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F0FE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 xml:space="preserve">INSTITUT DRUŠTVENIH ZNANOSTI IVO PILAR                   </w:t>
      </w:r>
    </w:p>
    <w:p w14:paraId="21A53803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 xml:space="preserve">MARULIĆEV TRG 19/1                                                                   </w:t>
      </w:r>
    </w:p>
    <w:p w14:paraId="5A6288C1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 xml:space="preserve">ZAGREB                                                                                                 </w:t>
      </w:r>
    </w:p>
    <w:p w14:paraId="112540C3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 xml:space="preserve">Šifra općine /grada: 133                                                                           </w:t>
      </w:r>
    </w:p>
    <w:p w14:paraId="5D323ADA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>RKP: 03105</w:t>
      </w:r>
    </w:p>
    <w:p w14:paraId="6B089802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>Matični broj: 03793028</w:t>
      </w:r>
    </w:p>
    <w:p w14:paraId="43BC6443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>OIB: 32840574937</w:t>
      </w:r>
    </w:p>
    <w:p w14:paraId="2D5F2898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>Razina: 11</w:t>
      </w:r>
    </w:p>
    <w:p w14:paraId="36A52949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>Razdjel: 080</w:t>
      </w:r>
    </w:p>
    <w:p w14:paraId="792D95BB" w14:textId="77777777" w:rsidR="00D049DA" w:rsidRPr="002A51EC" w:rsidRDefault="00D049DA" w:rsidP="00D049DA">
      <w:pPr>
        <w:jc w:val="both"/>
        <w:rPr>
          <w:b/>
        </w:rPr>
      </w:pPr>
      <w:r w:rsidRPr="002A51EC">
        <w:rPr>
          <w:b/>
        </w:rPr>
        <w:t>Šifra djelatnosti: 7220</w:t>
      </w:r>
    </w:p>
    <w:p w14:paraId="64D61A52" w14:textId="77777777" w:rsidR="00D049DA" w:rsidRDefault="00D049DA" w:rsidP="00D049DA">
      <w:pPr>
        <w:jc w:val="both"/>
        <w:rPr>
          <w:rFonts w:ascii="Arial Narrow" w:hAnsi="Arial Narrow"/>
          <w:b/>
        </w:rPr>
      </w:pPr>
    </w:p>
    <w:p w14:paraId="04BCB181" w14:textId="45D7CE95" w:rsidR="00D049DA" w:rsidRPr="002A51EC" w:rsidRDefault="00D049DA" w:rsidP="00D049DA">
      <w:pPr>
        <w:jc w:val="both"/>
        <w:rPr>
          <w:bCs/>
        </w:rPr>
      </w:pPr>
      <w:r w:rsidRPr="002A51EC">
        <w:rPr>
          <w:bCs/>
        </w:rPr>
        <w:t xml:space="preserve">Zagreb, </w:t>
      </w:r>
      <w:r w:rsidR="00122E34">
        <w:rPr>
          <w:bCs/>
        </w:rPr>
        <w:t>30</w:t>
      </w:r>
      <w:r w:rsidRPr="002A51EC">
        <w:rPr>
          <w:bCs/>
        </w:rPr>
        <w:t>. siječnja 202</w:t>
      </w:r>
      <w:r w:rsidR="00722AEC">
        <w:rPr>
          <w:bCs/>
        </w:rPr>
        <w:t>5</w:t>
      </w:r>
      <w:r w:rsidRPr="002A51EC">
        <w:rPr>
          <w:bCs/>
        </w:rPr>
        <w:t>. godine</w:t>
      </w:r>
    </w:p>
    <w:p w14:paraId="4ECEC49C" w14:textId="77777777" w:rsidR="00D049DA" w:rsidRDefault="00D049DA" w:rsidP="00D049DA">
      <w:pPr>
        <w:jc w:val="both"/>
        <w:rPr>
          <w:rFonts w:ascii="Arial Narrow" w:hAnsi="Arial Narrow" w:cs="Arial"/>
        </w:rPr>
      </w:pPr>
    </w:p>
    <w:p w14:paraId="6D597B2C" w14:textId="77777777" w:rsidR="00D049DA" w:rsidRDefault="00D049DA" w:rsidP="00D049DA">
      <w:pPr>
        <w:jc w:val="both"/>
        <w:rPr>
          <w:rFonts w:ascii="Arial Narrow" w:hAnsi="Arial Narrow" w:cs="Arial"/>
        </w:rPr>
      </w:pPr>
    </w:p>
    <w:p w14:paraId="126311A0" w14:textId="77777777" w:rsidR="00722AEC" w:rsidRDefault="00722AEC" w:rsidP="00722AE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FINANCIJSKO POSLOVANJE 2024. godine</w:t>
      </w:r>
    </w:p>
    <w:p w14:paraId="7DA7EFF4" w14:textId="77777777" w:rsidR="00722AEC" w:rsidRDefault="00722AEC" w:rsidP="00722AEC">
      <w:pPr>
        <w:jc w:val="both"/>
        <w:rPr>
          <w:rFonts w:ascii="Arial Narrow" w:hAnsi="Arial Narrow"/>
          <w:b/>
          <w:sz w:val="22"/>
          <w:szCs w:val="22"/>
        </w:rPr>
      </w:pPr>
    </w:p>
    <w:p w14:paraId="2EAD52C3" w14:textId="77777777" w:rsidR="00722AEC" w:rsidRPr="006041F6" w:rsidRDefault="00722AEC" w:rsidP="00722AEC">
      <w:pPr>
        <w:jc w:val="both"/>
        <w:rPr>
          <w:rFonts w:ascii="Arial Narrow" w:hAnsi="Arial Narrow"/>
          <w:b/>
          <w:sz w:val="22"/>
          <w:szCs w:val="22"/>
        </w:rPr>
      </w:pPr>
    </w:p>
    <w:p w14:paraId="4A4CC4B4" w14:textId="77777777" w:rsidR="00722AEC" w:rsidRPr="006041F6" w:rsidRDefault="00722AEC" w:rsidP="00722AEC">
      <w:pPr>
        <w:jc w:val="both"/>
        <w:rPr>
          <w:b/>
          <w:sz w:val="22"/>
          <w:szCs w:val="22"/>
        </w:rPr>
      </w:pPr>
    </w:p>
    <w:p w14:paraId="7E22FA43" w14:textId="77777777" w:rsidR="00722AEC" w:rsidRPr="006041F6" w:rsidRDefault="00722AEC" w:rsidP="00722AEC">
      <w:pPr>
        <w:jc w:val="both"/>
        <w:rPr>
          <w:rFonts w:ascii="Arial Narrow" w:hAnsi="Arial Narrow"/>
          <w:sz w:val="22"/>
          <w:szCs w:val="22"/>
        </w:rPr>
      </w:pPr>
    </w:p>
    <w:p w14:paraId="1EE7EA7B" w14:textId="77777777" w:rsidR="00722AEC" w:rsidRPr="006041F6" w:rsidRDefault="00722AEC" w:rsidP="00722AEC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6041F6">
        <w:rPr>
          <w:rFonts w:ascii="Arial Narrow" w:hAnsi="Arial Narrow" w:cs="Arial"/>
          <w:b/>
          <w:sz w:val="22"/>
          <w:szCs w:val="22"/>
        </w:rPr>
        <w:t>Rezultat poslovanja</w:t>
      </w:r>
    </w:p>
    <w:p w14:paraId="421B3A30" w14:textId="77777777" w:rsidR="00722AEC" w:rsidRPr="00175717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2994248C" w14:textId="77777777" w:rsidR="00722AEC" w:rsidRPr="00175717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75717">
        <w:rPr>
          <w:rFonts w:ascii="Arial Narrow" w:hAnsi="Arial Narrow" w:cs="Arial"/>
          <w:sz w:val="22"/>
          <w:szCs w:val="22"/>
        </w:rPr>
        <w:t>Ukupni prihodi u  2024. godin</w:t>
      </w:r>
      <w:r>
        <w:rPr>
          <w:rFonts w:ascii="Arial Narrow" w:hAnsi="Arial Narrow" w:cs="Arial"/>
          <w:sz w:val="22"/>
          <w:szCs w:val="22"/>
        </w:rPr>
        <w:t>i</w:t>
      </w:r>
      <w:r w:rsidRPr="00175717">
        <w:rPr>
          <w:rFonts w:ascii="Arial Narrow" w:hAnsi="Arial Narrow" w:cs="Arial"/>
          <w:sz w:val="22"/>
          <w:szCs w:val="22"/>
        </w:rPr>
        <w:t xml:space="preserve"> iznose:</w:t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  <w:t>5.682.610,78 €</w:t>
      </w:r>
    </w:p>
    <w:p w14:paraId="334AD1EC" w14:textId="77777777" w:rsidR="00722AEC" w:rsidRPr="00175717" w:rsidRDefault="00722AEC" w:rsidP="00722AEC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75717">
        <w:rPr>
          <w:rFonts w:ascii="Arial Narrow" w:hAnsi="Arial Narrow" w:cs="Arial"/>
          <w:sz w:val="22"/>
          <w:szCs w:val="22"/>
        </w:rPr>
        <w:t>Ukupni rashodi u 2024. godin</w:t>
      </w:r>
      <w:r>
        <w:rPr>
          <w:rFonts w:ascii="Arial Narrow" w:hAnsi="Arial Narrow" w:cs="Arial"/>
          <w:sz w:val="22"/>
          <w:szCs w:val="22"/>
        </w:rPr>
        <w:t>i</w:t>
      </w:r>
      <w:r w:rsidRPr="00175717">
        <w:rPr>
          <w:rFonts w:ascii="Arial Narrow" w:hAnsi="Arial Narrow" w:cs="Arial"/>
          <w:sz w:val="22"/>
          <w:szCs w:val="22"/>
        </w:rPr>
        <w:t xml:space="preserve"> iznose:</w:t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  <w:t>5.381.640,03 €</w:t>
      </w:r>
    </w:p>
    <w:p w14:paraId="58641403" w14:textId="77777777" w:rsidR="00722AEC" w:rsidRPr="00175717" w:rsidRDefault="00722AEC" w:rsidP="00722AEC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1260A9A9" w14:textId="77777777" w:rsidR="00722AEC" w:rsidRPr="006041F6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21596175" w14:textId="77777777" w:rsidR="00722AEC" w:rsidRDefault="00722AEC" w:rsidP="00722AEC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6041F6">
        <w:rPr>
          <w:rFonts w:ascii="Arial Narrow" w:hAnsi="Arial Narrow" w:cs="Arial"/>
          <w:b/>
          <w:sz w:val="22"/>
          <w:szCs w:val="22"/>
        </w:rPr>
        <w:t>Razlika ukupnih prihoda i rashoda za tekuću godinu:</w:t>
      </w:r>
      <w:r w:rsidRPr="006041F6">
        <w:rPr>
          <w:rFonts w:ascii="Arial Narrow" w:hAnsi="Arial Narrow" w:cs="Arial"/>
          <w:b/>
          <w:sz w:val="22"/>
          <w:szCs w:val="22"/>
        </w:rPr>
        <w:tab/>
      </w:r>
      <w:r w:rsidRPr="006041F6">
        <w:rPr>
          <w:rFonts w:ascii="Arial Narrow" w:hAnsi="Arial Narrow" w:cs="Arial"/>
          <w:b/>
          <w:sz w:val="22"/>
          <w:szCs w:val="22"/>
        </w:rPr>
        <w:tab/>
      </w:r>
      <w:r w:rsidRPr="006041F6">
        <w:rPr>
          <w:rFonts w:ascii="Arial Narrow" w:hAnsi="Arial Narrow" w:cs="Arial"/>
          <w:b/>
          <w:sz w:val="22"/>
          <w:szCs w:val="22"/>
        </w:rPr>
        <w:tab/>
      </w:r>
      <w:r w:rsidRPr="006041F6">
        <w:rPr>
          <w:rFonts w:ascii="Arial Narrow" w:hAnsi="Arial Narrow" w:cs="Arial"/>
          <w:b/>
          <w:sz w:val="22"/>
          <w:szCs w:val="22"/>
        </w:rPr>
        <w:tab/>
      </w:r>
      <w:r w:rsidRPr="006041F6">
        <w:rPr>
          <w:rFonts w:ascii="Arial Narrow" w:hAnsi="Arial Narrow" w:cs="Arial"/>
          <w:b/>
          <w:sz w:val="22"/>
          <w:szCs w:val="22"/>
        </w:rPr>
        <w:tab/>
      </w:r>
      <w:r w:rsidRPr="00722B5D">
        <w:rPr>
          <w:rFonts w:ascii="Arial Narrow" w:hAnsi="Arial Narrow" w:cs="Arial"/>
          <w:b/>
          <w:sz w:val="22"/>
          <w:szCs w:val="22"/>
        </w:rPr>
        <w:t>300.970,75 €</w:t>
      </w:r>
    </w:p>
    <w:p w14:paraId="7CFC8DA8" w14:textId="77777777" w:rsidR="00722AEC" w:rsidRPr="006041F6" w:rsidRDefault="00722AEC" w:rsidP="00722AEC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7FD36328" w14:textId="77777777" w:rsidR="00722AEC" w:rsidRPr="00722B5D" w:rsidRDefault="00722AEC" w:rsidP="00722AEC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6B9002EB" w14:textId="77777777" w:rsidR="00722AEC" w:rsidRPr="00722B5D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22B5D">
        <w:rPr>
          <w:rFonts w:ascii="Arial Narrow" w:hAnsi="Arial Narrow" w:cs="Arial"/>
          <w:sz w:val="22"/>
          <w:szCs w:val="22"/>
        </w:rPr>
        <w:t xml:space="preserve">Višak poslovanja za 2024. godinu iznosi </w:t>
      </w:r>
      <w:r w:rsidRPr="00722B5D">
        <w:rPr>
          <w:rFonts w:ascii="Arial Narrow" w:hAnsi="Arial Narrow" w:cs="Arial"/>
          <w:b/>
          <w:sz w:val="22"/>
          <w:szCs w:val="22"/>
        </w:rPr>
        <w:t xml:space="preserve"> 923.174,67 €</w:t>
      </w:r>
      <w:r w:rsidRPr="00722B5D">
        <w:rPr>
          <w:rFonts w:ascii="Arial Narrow" w:hAnsi="Arial Narrow" w:cs="Arial"/>
          <w:sz w:val="22"/>
          <w:szCs w:val="22"/>
        </w:rPr>
        <w:t xml:space="preserve">, što je razlika između ukupnih prihoda i rashoda u 2024. godini, </w:t>
      </w:r>
    </w:p>
    <w:p w14:paraId="0ECCE849" w14:textId="77777777" w:rsidR="00722AEC" w:rsidRPr="00722B5D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22B5D">
        <w:rPr>
          <w:rFonts w:ascii="Arial Narrow" w:hAnsi="Arial Narrow" w:cs="Arial"/>
          <w:sz w:val="22"/>
          <w:szCs w:val="22"/>
        </w:rPr>
        <w:t>viška prihoda iz 2023. godine u ukupnom iznosu 625</w:t>
      </w:r>
      <w:r>
        <w:rPr>
          <w:rFonts w:ascii="Arial Narrow" w:hAnsi="Arial Narrow" w:cs="Arial"/>
          <w:sz w:val="22"/>
          <w:szCs w:val="22"/>
        </w:rPr>
        <w:t>.</w:t>
      </w:r>
      <w:r w:rsidRPr="00722B5D">
        <w:rPr>
          <w:rFonts w:ascii="Arial Narrow" w:hAnsi="Arial Narrow" w:cs="Arial"/>
          <w:sz w:val="22"/>
          <w:szCs w:val="22"/>
        </w:rPr>
        <w:t>950,51 € te povrata sredstava za neutrošena sredstva HRZZ projekata</w:t>
      </w:r>
      <w:r>
        <w:rPr>
          <w:rFonts w:ascii="Arial Narrow" w:hAnsi="Arial Narrow" w:cs="Arial"/>
          <w:sz w:val="22"/>
          <w:szCs w:val="22"/>
        </w:rPr>
        <w:t>,</w:t>
      </w:r>
      <w:r w:rsidRPr="00722B5D">
        <w:rPr>
          <w:rFonts w:ascii="Arial Narrow" w:hAnsi="Arial Narrow" w:cs="Arial"/>
          <w:sz w:val="22"/>
          <w:szCs w:val="22"/>
        </w:rPr>
        <w:t xml:space="preserve"> što je dovelo do smanjenja rezultata poslovanja u ukupnom iznosu -3.746,59 €.</w:t>
      </w:r>
    </w:p>
    <w:p w14:paraId="65F7F62F" w14:textId="77777777" w:rsidR="00722AEC" w:rsidRPr="00722B5D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74AC55B8" w14:textId="77777777" w:rsidR="00722AEC" w:rsidRPr="006041F6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12615C39" w14:textId="77777777" w:rsidR="00722AEC" w:rsidRPr="006041F6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3C1BAB3B" w14:textId="77777777" w:rsidR="00722AEC" w:rsidRDefault="00722AEC" w:rsidP="00722AEC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6041F6">
        <w:rPr>
          <w:rFonts w:ascii="Arial Narrow" w:hAnsi="Arial Narrow" w:cs="Arial"/>
          <w:b/>
          <w:sz w:val="22"/>
          <w:szCs w:val="22"/>
        </w:rPr>
        <w:t>Struktura prihoda i izvora financiranja u 202</w:t>
      </w:r>
      <w:r>
        <w:rPr>
          <w:rFonts w:ascii="Arial Narrow" w:hAnsi="Arial Narrow" w:cs="Arial"/>
          <w:b/>
          <w:sz w:val="22"/>
          <w:szCs w:val="22"/>
        </w:rPr>
        <w:t>4</w:t>
      </w:r>
      <w:r w:rsidRPr="006041F6">
        <w:rPr>
          <w:rFonts w:ascii="Arial Narrow" w:hAnsi="Arial Narrow" w:cs="Arial"/>
          <w:b/>
          <w:sz w:val="22"/>
          <w:szCs w:val="22"/>
        </w:rPr>
        <w:t>. godini</w:t>
      </w:r>
    </w:p>
    <w:p w14:paraId="0C84DCF0" w14:textId="77777777" w:rsidR="00722AEC" w:rsidRPr="006041F6" w:rsidRDefault="00722AEC" w:rsidP="00722AEC">
      <w:pPr>
        <w:spacing w:line="276" w:lineRule="auto"/>
        <w:ind w:left="1440"/>
        <w:jc w:val="both"/>
        <w:rPr>
          <w:rFonts w:ascii="Arial Narrow" w:hAnsi="Arial Narrow" w:cs="Arial"/>
          <w:b/>
          <w:sz w:val="22"/>
          <w:szCs w:val="22"/>
        </w:rPr>
      </w:pPr>
    </w:p>
    <w:p w14:paraId="601CA93E" w14:textId="77777777" w:rsidR="00722AEC" w:rsidRPr="006041F6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4695A95B" w14:textId="77777777" w:rsidR="00722AEC" w:rsidRPr="006041F6" w:rsidRDefault="00722AEC" w:rsidP="00722AEC">
      <w:pPr>
        <w:spacing w:line="276" w:lineRule="auto"/>
        <w:ind w:left="372" w:firstLine="708"/>
        <w:jc w:val="both"/>
        <w:rPr>
          <w:rFonts w:ascii="Arial Narrow" w:hAnsi="Arial Narrow" w:cs="Arial"/>
          <w:b/>
          <w:sz w:val="22"/>
          <w:szCs w:val="22"/>
        </w:rPr>
      </w:pPr>
      <w:r w:rsidRPr="006041F6">
        <w:rPr>
          <w:rFonts w:ascii="Arial Narrow" w:hAnsi="Arial Narrow" w:cs="Arial"/>
          <w:b/>
          <w:sz w:val="22"/>
          <w:szCs w:val="22"/>
        </w:rPr>
        <w:t>2.1. Struktura prihoda:</w:t>
      </w:r>
    </w:p>
    <w:p w14:paraId="768EEF3B" w14:textId="77777777" w:rsidR="00722AEC" w:rsidRPr="006041F6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647CAF34" w14:textId="77777777" w:rsidR="00722AEC" w:rsidRPr="00181B77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041F6">
        <w:rPr>
          <w:rFonts w:ascii="Arial Narrow" w:hAnsi="Arial Narrow" w:cs="Arial"/>
          <w:sz w:val="22"/>
          <w:szCs w:val="22"/>
        </w:rPr>
        <w:t>1. Doznake Ministarstva znanosti</w:t>
      </w:r>
      <w:r>
        <w:rPr>
          <w:rFonts w:ascii="Arial Narrow" w:hAnsi="Arial Narrow" w:cs="Arial"/>
          <w:sz w:val="22"/>
          <w:szCs w:val="22"/>
        </w:rPr>
        <w:t>,</w:t>
      </w:r>
      <w:r w:rsidRPr="006041F6">
        <w:rPr>
          <w:rFonts w:ascii="Arial Narrow" w:hAnsi="Arial Narrow" w:cs="Arial"/>
          <w:sz w:val="22"/>
          <w:szCs w:val="22"/>
        </w:rPr>
        <w:t xml:space="preserve"> obrazovanja </w:t>
      </w:r>
      <w:r>
        <w:rPr>
          <w:rFonts w:ascii="Arial Narrow" w:hAnsi="Arial Narrow" w:cs="Arial"/>
          <w:sz w:val="22"/>
          <w:szCs w:val="22"/>
        </w:rPr>
        <w:t xml:space="preserve">i mladih </w:t>
      </w:r>
      <w:r w:rsidRPr="006041F6">
        <w:rPr>
          <w:rFonts w:ascii="Arial Narrow" w:hAnsi="Arial Narrow" w:cs="Arial"/>
          <w:sz w:val="22"/>
          <w:szCs w:val="22"/>
        </w:rPr>
        <w:t>(MZO</w:t>
      </w:r>
      <w:r>
        <w:rPr>
          <w:rFonts w:ascii="Arial Narrow" w:hAnsi="Arial Narrow" w:cs="Arial"/>
          <w:sz w:val="22"/>
          <w:szCs w:val="22"/>
        </w:rPr>
        <w:t>M</w:t>
      </w:r>
      <w:r w:rsidRPr="006041F6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sz w:val="22"/>
          <w:szCs w:val="22"/>
        </w:rPr>
        <w:tab/>
      </w:r>
      <w:r w:rsidRPr="00181B77">
        <w:rPr>
          <w:rFonts w:ascii="Arial Narrow" w:hAnsi="Arial Narrow" w:cs="Arial"/>
          <w:sz w:val="22"/>
          <w:szCs w:val="22"/>
        </w:rPr>
        <w:t>91,00</w:t>
      </w:r>
      <w:r>
        <w:rPr>
          <w:rFonts w:ascii="Arial Narrow" w:hAnsi="Arial Narrow" w:cs="Arial"/>
          <w:sz w:val="22"/>
          <w:szCs w:val="22"/>
        </w:rPr>
        <w:t>%</w:t>
      </w:r>
      <w:r w:rsidRPr="00181B77">
        <w:rPr>
          <w:rFonts w:ascii="Arial Narrow" w:hAnsi="Arial Narrow" w:cs="Arial"/>
          <w:sz w:val="22"/>
          <w:szCs w:val="22"/>
        </w:rPr>
        <w:tab/>
      </w:r>
      <w:r w:rsidRPr="00181B77">
        <w:rPr>
          <w:rFonts w:ascii="Arial Narrow" w:hAnsi="Arial Narrow" w:cs="Arial"/>
          <w:sz w:val="22"/>
          <w:szCs w:val="22"/>
        </w:rPr>
        <w:tab/>
      </w:r>
      <w:r w:rsidRPr="00181B77">
        <w:rPr>
          <w:rFonts w:ascii="Arial Narrow" w:hAnsi="Arial Narrow" w:cs="Arial"/>
          <w:sz w:val="22"/>
          <w:szCs w:val="22"/>
        </w:rPr>
        <w:tab/>
        <w:t xml:space="preserve">    5.169.407,67 €</w:t>
      </w:r>
    </w:p>
    <w:p w14:paraId="1E5A5900" w14:textId="77777777" w:rsidR="00722AEC" w:rsidRPr="006041F6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81B77">
        <w:rPr>
          <w:rFonts w:ascii="Arial Narrow" w:hAnsi="Arial Narrow" w:cs="Arial"/>
          <w:sz w:val="22"/>
          <w:szCs w:val="22"/>
        </w:rPr>
        <w:t>2. Ostale pomoći – prijenosi po namjeni</w:t>
      </w:r>
      <w:r w:rsidRPr="00181B77">
        <w:rPr>
          <w:rFonts w:ascii="Arial Narrow" w:hAnsi="Arial Narrow" w:cs="Arial"/>
          <w:sz w:val="22"/>
          <w:szCs w:val="22"/>
        </w:rPr>
        <w:tab/>
      </w:r>
      <w:r w:rsidRPr="00181B77">
        <w:rPr>
          <w:rFonts w:ascii="Arial Narrow" w:hAnsi="Arial Narrow" w:cs="Arial"/>
          <w:sz w:val="22"/>
          <w:szCs w:val="22"/>
        </w:rPr>
        <w:tab/>
      </w:r>
      <w:r w:rsidRPr="00181B77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181B77">
        <w:rPr>
          <w:rFonts w:ascii="Arial Narrow" w:hAnsi="Arial Narrow" w:cs="Arial"/>
          <w:sz w:val="22"/>
          <w:szCs w:val="22"/>
        </w:rPr>
        <w:t xml:space="preserve">  0,</w:t>
      </w:r>
      <w:r>
        <w:rPr>
          <w:rFonts w:ascii="Arial Narrow" w:hAnsi="Arial Narrow" w:cs="Arial"/>
          <w:sz w:val="22"/>
          <w:szCs w:val="22"/>
        </w:rPr>
        <w:t>10%</w:t>
      </w:r>
      <w:r w:rsidRPr="00181B77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 w:rsidRPr="00930514">
        <w:rPr>
          <w:rFonts w:ascii="Arial Narrow" w:hAnsi="Arial Narrow" w:cs="Arial"/>
          <w:color w:val="FF0000"/>
          <w:sz w:val="22"/>
          <w:szCs w:val="22"/>
        </w:rPr>
        <w:t xml:space="preserve">         </w:t>
      </w:r>
      <w:r w:rsidRPr="000D4CE3">
        <w:rPr>
          <w:rFonts w:ascii="Arial Narrow" w:hAnsi="Arial Narrow" w:cs="Arial"/>
          <w:sz w:val="22"/>
          <w:szCs w:val="22"/>
        </w:rPr>
        <w:t xml:space="preserve">10.500,00 </w:t>
      </w:r>
      <w:r w:rsidRPr="006041F6">
        <w:rPr>
          <w:rFonts w:ascii="Arial Narrow" w:hAnsi="Arial Narrow" w:cs="Arial"/>
          <w:sz w:val="22"/>
          <w:szCs w:val="22"/>
        </w:rPr>
        <w:t>€</w:t>
      </w:r>
    </w:p>
    <w:p w14:paraId="0B151930" w14:textId="77777777" w:rsidR="00722AEC" w:rsidRPr="006041F6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3. </w:t>
      </w:r>
      <w:r w:rsidRPr="006041F6">
        <w:rPr>
          <w:rFonts w:ascii="Arial Narrow" w:hAnsi="Arial Narrow" w:cs="Arial"/>
          <w:sz w:val="22"/>
          <w:szCs w:val="22"/>
        </w:rPr>
        <w:t xml:space="preserve">Potpore, donacije (EU projekti) i </w:t>
      </w:r>
    </w:p>
    <w:p w14:paraId="43740527" w14:textId="77777777" w:rsidR="00722AEC" w:rsidRPr="006041F6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041F6">
        <w:rPr>
          <w:rFonts w:ascii="Arial Narrow" w:hAnsi="Arial Narrow" w:cs="Arial"/>
          <w:sz w:val="22"/>
          <w:szCs w:val="22"/>
        </w:rPr>
        <w:t xml:space="preserve">    kamate na depozitna sredstva</w:t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</w:t>
      </w:r>
      <w:r w:rsidRPr="00181B77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>,00%</w:t>
      </w:r>
      <w:r w:rsidRPr="006041F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                                  162.861,88</w:t>
      </w:r>
      <w:r w:rsidRPr="00DF2740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Pr="006041F6">
        <w:rPr>
          <w:rFonts w:ascii="Arial Narrow" w:hAnsi="Arial Narrow" w:cs="Arial"/>
          <w:sz w:val="22"/>
          <w:szCs w:val="22"/>
        </w:rPr>
        <w:t>€</w:t>
      </w:r>
    </w:p>
    <w:p w14:paraId="54F68448" w14:textId="77777777" w:rsidR="00722AEC" w:rsidRPr="006041F6" w:rsidRDefault="00722AEC" w:rsidP="00722AEC">
      <w:pP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</w:t>
      </w:r>
      <w:r w:rsidRPr="006041F6">
        <w:rPr>
          <w:rFonts w:ascii="Arial Narrow" w:hAnsi="Arial Narrow" w:cs="Arial"/>
          <w:sz w:val="22"/>
          <w:szCs w:val="22"/>
        </w:rPr>
        <w:t>. Tržišni projekti</w:t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>2,00%</w:t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      108.850,76</w:t>
      </w:r>
      <w:r w:rsidRPr="00DF2740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Pr="006041F6">
        <w:rPr>
          <w:rFonts w:ascii="Arial Narrow" w:hAnsi="Arial Narrow" w:cs="Arial"/>
          <w:sz w:val="22"/>
          <w:szCs w:val="22"/>
        </w:rPr>
        <w:t>€</w:t>
      </w:r>
    </w:p>
    <w:p w14:paraId="103D9334" w14:textId="77777777" w:rsidR="00722AEC" w:rsidRPr="006041F6" w:rsidRDefault="00722AEC" w:rsidP="00722AEC">
      <w:pPr>
        <w:pBdr>
          <w:bottom w:val="single" w:sz="12" w:space="1" w:color="auto"/>
        </w:pBd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</w:t>
      </w:r>
      <w:r w:rsidRPr="006041F6">
        <w:rPr>
          <w:rFonts w:ascii="Arial Narrow" w:hAnsi="Arial Narrow" w:cs="Arial"/>
          <w:sz w:val="22"/>
          <w:szCs w:val="22"/>
        </w:rPr>
        <w:t xml:space="preserve">. </w:t>
      </w:r>
      <w:r>
        <w:rPr>
          <w:rFonts w:ascii="Arial Narrow" w:hAnsi="Arial Narrow" w:cs="Arial"/>
          <w:sz w:val="22"/>
          <w:szCs w:val="22"/>
        </w:rPr>
        <w:t>P</w:t>
      </w:r>
      <w:r w:rsidRPr="006041F6">
        <w:rPr>
          <w:rFonts w:ascii="Arial Narrow" w:hAnsi="Arial Narrow" w:cs="Arial"/>
          <w:sz w:val="22"/>
          <w:szCs w:val="22"/>
        </w:rPr>
        <w:t>rodaja knjiga</w:t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 0,10%</w:t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  <w:t xml:space="preserve">         </w:t>
      </w:r>
      <w:r>
        <w:rPr>
          <w:rFonts w:ascii="Arial Narrow" w:hAnsi="Arial Narrow" w:cs="Arial"/>
          <w:sz w:val="22"/>
          <w:szCs w:val="22"/>
        </w:rPr>
        <w:t xml:space="preserve">  2.467,68</w:t>
      </w:r>
      <w:r w:rsidRPr="006041F6">
        <w:rPr>
          <w:rFonts w:ascii="Arial Narrow" w:hAnsi="Arial Narrow" w:cs="Arial"/>
          <w:sz w:val="22"/>
          <w:szCs w:val="22"/>
        </w:rPr>
        <w:t xml:space="preserve"> €</w:t>
      </w:r>
    </w:p>
    <w:p w14:paraId="2544EB96" w14:textId="77777777" w:rsidR="00722AEC" w:rsidRPr="006041F6" w:rsidRDefault="00722AEC" w:rsidP="00722AEC">
      <w:pPr>
        <w:pBdr>
          <w:bottom w:val="single" w:sz="12" w:space="1" w:color="auto"/>
        </w:pBd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</w:t>
      </w:r>
      <w:r w:rsidRPr="006041F6">
        <w:rPr>
          <w:rFonts w:ascii="Arial Narrow" w:hAnsi="Arial Narrow" w:cs="Arial"/>
          <w:sz w:val="22"/>
          <w:szCs w:val="22"/>
        </w:rPr>
        <w:t>. Projekti koje financira Hrvatska zaklada za znanost</w:t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  <w:t xml:space="preserve"> </w:t>
      </w:r>
      <w:r>
        <w:rPr>
          <w:rFonts w:ascii="Arial Narrow" w:hAnsi="Arial Narrow" w:cs="Arial"/>
          <w:sz w:val="22"/>
          <w:szCs w:val="22"/>
        </w:rPr>
        <w:t>3 ,70%</w:t>
      </w:r>
      <w:r w:rsidRPr="006041F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            227.213,86 </w:t>
      </w:r>
      <w:r w:rsidRPr="006041F6">
        <w:rPr>
          <w:rFonts w:ascii="Arial Narrow" w:hAnsi="Arial Narrow" w:cs="Arial"/>
          <w:sz w:val="22"/>
          <w:szCs w:val="22"/>
        </w:rPr>
        <w:t>€</w:t>
      </w:r>
    </w:p>
    <w:p w14:paraId="600EAE16" w14:textId="77777777" w:rsidR="00722AEC" w:rsidRPr="006041F6" w:rsidRDefault="00722AEC" w:rsidP="00722AEC">
      <w:pPr>
        <w:pBdr>
          <w:bottom w:val="single" w:sz="12" w:space="1" w:color="auto"/>
        </w:pBd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7</w:t>
      </w:r>
      <w:r w:rsidRPr="006041F6">
        <w:rPr>
          <w:rFonts w:ascii="Arial Narrow" w:hAnsi="Arial Narrow" w:cs="Arial"/>
          <w:sz w:val="22"/>
          <w:szCs w:val="22"/>
        </w:rPr>
        <w:t>. Prihodi od prodaje nefinancijske imovine i ostali prihodi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0,10%</w:t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  <w:t xml:space="preserve">             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041F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    1.308,93</w:t>
      </w:r>
      <w:r w:rsidRPr="006041F6">
        <w:rPr>
          <w:rFonts w:ascii="Arial Narrow" w:hAnsi="Arial Narrow" w:cs="Arial"/>
          <w:sz w:val="22"/>
          <w:szCs w:val="22"/>
        </w:rPr>
        <w:t xml:space="preserve"> €</w:t>
      </w:r>
    </w:p>
    <w:p w14:paraId="2E395E9B" w14:textId="77777777" w:rsidR="00722AEC" w:rsidRPr="00722B5D" w:rsidRDefault="00722AEC" w:rsidP="00722AEC">
      <w:pPr>
        <w:spacing w:line="276" w:lineRule="auto"/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6E22AAA" w14:textId="7D38A94B" w:rsidR="00722AEC" w:rsidRDefault="00722AEC" w:rsidP="00722AEC">
      <w:pPr>
        <w:spacing w:line="276" w:lineRule="auto"/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722B5D">
        <w:rPr>
          <w:rFonts w:ascii="Arial Narrow" w:hAnsi="Arial Narrow" w:cs="Arial"/>
          <w:b/>
          <w:bCs/>
          <w:sz w:val="22"/>
          <w:szCs w:val="22"/>
        </w:rPr>
        <w:t xml:space="preserve">Ukupno prihodi: </w:t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  <w:t xml:space="preserve">   5.682.610,78</w:t>
      </w:r>
      <w:r w:rsidRPr="00722B5D">
        <w:rPr>
          <w:rFonts w:ascii="Arial Narrow" w:hAnsi="Arial Narrow" w:cs="Arial"/>
          <w:sz w:val="22"/>
          <w:szCs w:val="22"/>
        </w:rPr>
        <w:t xml:space="preserve">  €</w:t>
      </w:r>
    </w:p>
    <w:p w14:paraId="1D8B7B73" w14:textId="77777777" w:rsidR="00722AEC" w:rsidRDefault="00722AEC" w:rsidP="00722AEC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B0BAD64" w14:textId="77777777" w:rsidR="00722AEC" w:rsidRDefault="00722AEC" w:rsidP="00722AEC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A079B29" w14:textId="77777777" w:rsidR="00722AEC" w:rsidRDefault="00722AEC" w:rsidP="00722AEC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  <w14:ligatures w14:val="standardContextual"/>
        </w:rPr>
        <w:drawing>
          <wp:inline distT="0" distB="0" distL="0" distR="0" wp14:anchorId="202640E5" wp14:editId="769453F3">
            <wp:extent cx="5486400" cy="3200400"/>
            <wp:effectExtent l="0" t="0" r="0" b="0"/>
            <wp:docPr id="167912158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0D858D2" w14:textId="77777777" w:rsidR="00722AEC" w:rsidRPr="00B36FF2" w:rsidRDefault="00722AEC" w:rsidP="00722AEC">
      <w:pPr>
        <w:jc w:val="center"/>
        <w:rPr>
          <w:rFonts w:ascii="Arial Narrow" w:hAnsi="Arial Narrow"/>
          <w:sz w:val="20"/>
          <w:szCs w:val="20"/>
        </w:rPr>
      </w:pPr>
      <w:r w:rsidRPr="00B36FF2">
        <w:rPr>
          <w:rFonts w:ascii="Arial Narrow" w:hAnsi="Arial Narrow"/>
          <w:sz w:val="20"/>
          <w:szCs w:val="20"/>
        </w:rPr>
        <w:t xml:space="preserve">Grafikon </w:t>
      </w:r>
      <w:r>
        <w:rPr>
          <w:rFonts w:ascii="Arial Narrow" w:hAnsi="Arial Narrow"/>
          <w:sz w:val="20"/>
          <w:szCs w:val="20"/>
        </w:rPr>
        <w:t>1</w:t>
      </w:r>
      <w:r w:rsidRPr="00B36FF2">
        <w:rPr>
          <w:rFonts w:ascii="Arial Narrow" w:hAnsi="Arial Narrow"/>
          <w:b/>
          <w:sz w:val="20"/>
          <w:szCs w:val="20"/>
        </w:rPr>
        <w:t>.</w:t>
      </w:r>
      <w:r w:rsidRPr="00B36FF2">
        <w:rPr>
          <w:rFonts w:ascii="Arial Narrow" w:hAnsi="Arial Narrow"/>
          <w:sz w:val="20"/>
          <w:szCs w:val="20"/>
        </w:rPr>
        <w:t xml:space="preserve"> Udio u ostvarenju prihoda poslovanja u 202</w:t>
      </w:r>
      <w:r>
        <w:rPr>
          <w:rFonts w:ascii="Arial Narrow" w:hAnsi="Arial Narrow"/>
          <w:sz w:val="20"/>
          <w:szCs w:val="20"/>
        </w:rPr>
        <w:t>4</w:t>
      </w:r>
      <w:r w:rsidRPr="00B36FF2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  <w:r w:rsidRPr="00B36FF2">
        <w:rPr>
          <w:rFonts w:ascii="Arial Narrow" w:hAnsi="Arial Narrow"/>
          <w:sz w:val="20"/>
          <w:szCs w:val="20"/>
        </w:rPr>
        <w:t>godin</w:t>
      </w:r>
      <w:r>
        <w:rPr>
          <w:rFonts w:ascii="Arial Narrow" w:hAnsi="Arial Narrow"/>
          <w:sz w:val="20"/>
          <w:szCs w:val="20"/>
        </w:rPr>
        <w:t>i</w:t>
      </w:r>
    </w:p>
    <w:p w14:paraId="36D463D4" w14:textId="77777777" w:rsidR="00722AEC" w:rsidRDefault="00722AEC" w:rsidP="00722AEC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D069974" w14:textId="77777777" w:rsidR="00722AEC" w:rsidRDefault="00722AEC" w:rsidP="00722AEC">
      <w:pPr>
        <w:ind w:right="98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5139BE06" w14:textId="77777777" w:rsidR="00722AEC" w:rsidRDefault="00722AEC" w:rsidP="00722AEC">
      <w:pPr>
        <w:spacing w:line="276" w:lineRule="auto"/>
        <w:ind w:right="98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2F3BBF94" w14:textId="77777777" w:rsidR="00722AEC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22B5D">
        <w:rPr>
          <w:rFonts w:ascii="Arial Narrow" w:hAnsi="Arial Narrow" w:cs="Arial"/>
          <w:sz w:val="22"/>
          <w:szCs w:val="22"/>
        </w:rPr>
        <w:t>Nakon pregovaračkog postupka između Ministarstva znanosti</w:t>
      </w:r>
      <w:r>
        <w:rPr>
          <w:rFonts w:ascii="Arial Narrow" w:hAnsi="Arial Narrow" w:cs="Arial"/>
          <w:sz w:val="22"/>
          <w:szCs w:val="22"/>
        </w:rPr>
        <w:t>, obrazovanja i mladih</w:t>
      </w:r>
      <w:r w:rsidRPr="00722B5D">
        <w:rPr>
          <w:rFonts w:ascii="Arial Narrow" w:hAnsi="Arial Narrow" w:cs="Arial"/>
          <w:sz w:val="22"/>
          <w:szCs w:val="22"/>
        </w:rPr>
        <w:t xml:space="preserve"> i Instituta Pilar 28. prosinca 2023. godine potpisan je Programski ugovor. Ugovorom se utvrđuje višegodišnje financiranje osnovne, razvojne i izvedbene proračunske komponente Instituta sredstvima državnog proračuna Republike Hrvatske, u skladu s postupkom</w:t>
      </w:r>
      <w:r>
        <w:rPr>
          <w:rFonts w:ascii="Arial Narrow" w:hAnsi="Arial Narrow" w:cs="Arial"/>
          <w:sz w:val="22"/>
          <w:szCs w:val="22"/>
        </w:rPr>
        <w:t xml:space="preserve"> propisanim</w:t>
      </w:r>
      <w:r w:rsidRPr="00722B5D">
        <w:rPr>
          <w:rFonts w:ascii="Arial Narrow" w:hAnsi="Arial Narrow" w:cs="Arial"/>
          <w:sz w:val="22"/>
          <w:szCs w:val="22"/>
        </w:rPr>
        <w:t xml:space="preserve"> Zakonom o visokom obrazovanju i znanstvenoj djelatnosti (NN 119/22) i Uredbom o programskom financiranju javnih visokih učilišta i javnih znanstvenih instituta u RH (NN78/23). Ugovor je zaključen na razdoblje od četiri godine odnosno od 1. siječnja 2024. godine do 31. prosinca 2027. godine. </w:t>
      </w:r>
    </w:p>
    <w:p w14:paraId="22314A9D" w14:textId="77777777" w:rsidR="00722AEC" w:rsidRPr="00722B5D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58082534" w14:textId="77777777" w:rsidR="00722AEC" w:rsidRPr="00722B5D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22B5D">
        <w:rPr>
          <w:rFonts w:ascii="Arial Narrow" w:hAnsi="Arial Narrow" w:cs="Arial"/>
          <w:sz w:val="22"/>
          <w:szCs w:val="22"/>
        </w:rPr>
        <w:t xml:space="preserve">Ukupna vrijednost programskih ugovora za razdoblje od četiri godine iznosi 18.681.123,03 eura. Ukupan iznos  raspoređen je po ugovornim godinama i proračunskim komponentama. </w:t>
      </w:r>
    </w:p>
    <w:p w14:paraId="4B881042" w14:textId="77777777" w:rsidR="00722AEC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C7CA9">
        <w:rPr>
          <w:rFonts w:ascii="Arial Narrow" w:hAnsi="Arial Narrow"/>
          <w:sz w:val="22"/>
          <w:szCs w:val="22"/>
        </w:rPr>
        <w:t>Početkom 2024. godine dolazi do izmjene zakonskih propisa, odnosno kolektivnih ugovora koje je Vlada RH sklopila sa sindikatima, a kojim se uređuju plaće i materijalna prava zaposlenika. U skladu s navedenim, potpisan je Dodatak 1. programskog ugovora. Potpisanim Dodatkom 1. dolazi do povećanja ukupne vrijednosti programskih ugovora za razdoblje o</w:t>
      </w:r>
      <w:r>
        <w:rPr>
          <w:rFonts w:ascii="Arial Narrow" w:hAnsi="Arial Narrow"/>
          <w:sz w:val="22"/>
          <w:szCs w:val="22"/>
        </w:rPr>
        <w:t>d</w:t>
      </w:r>
      <w:r w:rsidRPr="00BC7CA9">
        <w:rPr>
          <w:rFonts w:ascii="Arial Narrow" w:hAnsi="Arial Narrow"/>
          <w:sz w:val="22"/>
          <w:szCs w:val="22"/>
        </w:rPr>
        <w:t xml:space="preserve"> četiri godine i iznosi 21.217.146 eura</w:t>
      </w:r>
      <w:r>
        <w:rPr>
          <w:rFonts w:ascii="Arial Narrow" w:hAnsi="Arial Narrow"/>
          <w:sz w:val="22"/>
          <w:szCs w:val="22"/>
        </w:rPr>
        <w:t>.</w:t>
      </w:r>
    </w:p>
    <w:p w14:paraId="3DE4A20C" w14:textId="77777777" w:rsidR="00722AEC" w:rsidRPr="00BC7CA9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72979AF" w14:textId="77777777" w:rsidR="00722AEC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22B5D">
        <w:rPr>
          <w:rFonts w:ascii="Arial Narrow" w:hAnsi="Arial Narrow" w:cs="Arial"/>
          <w:sz w:val="22"/>
          <w:szCs w:val="22"/>
        </w:rPr>
        <w:t>U odnosu na 2023. godinu ukupni su prihodi povećani za 39</w:t>
      </w:r>
      <w:r>
        <w:rPr>
          <w:rFonts w:ascii="Arial Narrow" w:hAnsi="Arial Narrow" w:cs="Arial"/>
          <w:sz w:val="22"/>
          <w:szCs w:val="22"/>
        </w:rPr>
        <w:t>%</w:t>
      </w:r>
      <w:r w:rsidRPr="00D05D01">
        <w:rPr>
          <w:rFonts w:ascii="Arial Narrow" w:hAnsi="Arial Narrow"/>
        </w:rPr>
        <w:t xml:space="preserve">. </w:t>
      </w:r>
      <w:r w:rsidRPr="00722B5D">
        <w:rPr>
          <w:rFonts w:ascii="Arial Narrow" w:hAnsi="Arial Narrow"/>
          <w:sz w:val="22"/>
          <w:szCs w:val="22"/>
        </w:rPr>
        <w:t>Doznačeni prihodi od MZOM-a iznose 5.169.407,67 € i iznose 46</w:t>
      </w:r>
      <w:r>
        <w:rPr>
          <w:rFonts w:ascii="Arial Narrow" w:hAnsi="Arial Narrow"/>
          <w:sz w:val="22"/>
          <w:szCs w:val="22"/>
        </w:rPr>
        <w:t>%</w:t>
      </w:r>
      <w:r w:rsidRPr="00722B5D">
        <w:rPr>
          <w:rFonts w:ascii="Arial Narrow" w:hAnsi="Arial Narrow"/>
          <w:sz w:val="22"/>
          <w:szCs w:val="22"/>
        </w:rPr>
        <w:t xml:space="preserve"> više u odnosu na 2023. godinu što je rezultat sklopljenog programskog ugovora i </w:t>
      </w:r>
      <w:bookmarkStart w:id="0" w:name="_Hlk188613942"/>
      <w:r w:rsidRPr="00722B5D">
        <w:rPr>
          <w:rFonts w:ascii="Arial Narrow" w:hAnsi="Arial Narrow"/>
          <w:sz w:val="22"/>
          <w:szCs w:val="22"/>
        </w:rPr>
        <w:t>povećanja plaća i materijalnih prava zaposlenika zbog izmjene zakonski</w:t>
      </w:r>
      <w:r>
        <w:rPr>
          <w:rFonts w:ascii="Arial Narrow" w:hAnsi="Arial Narrow"/>
          <w:sz w:val="22"/>
          <w:szCs w:val="22"/>
        </w:rPr>
        <w:t>h</w:t>
      </w:r>
      <w:r w:rsidRPr="00722B5D">
        <w:rPr>
          <w:rFonts w:ascii="Arial Narrow" w:hAnsi="Arial Narrow"/>
          <w:sz w:val="22"/>
          <w:szCs w:val="22"/>
        </w:rPr>
        <w:t xml:space="preserve"> propisa i Kolektivnog ugovora za javne službe.</w:t>
      </w:r>
    </w:p>
    <w:bookmarkEnd w:id="0"/>
    <w:p w14:paraId="5D2DE173" w14:textId="77777777" w:rsidR="00722AEC" w:rsidRPr="00D05D01" w:rsidRDefault="00722AEC" w:rsidP="00722AEC">
      <w:pPr>
        <w:spacing w:line="276" w:lineRule="auto"/>
        <w:jc w:val="both"/>
        <w:rPr>
          <w:rFonts w:ascii="Arial Narrow" w:hAnsi="Arial Narrow"/>
          <w:color w:val="FF0000"/>
        </w:rPr>
      </w:pPr>
      <w:r w:rsidRPr="006041F6">
        <w:rPr>
          <w:rFonts w:ascii="Arial Narrow" w:hAnsi="Arial Narrow" w:cs="Arial"/>
          <w:sz w:val="22"/>
          <w:szCs w:val="22"/>
        </w:rPr>
        <w:t>U 202</w:t>
      </w:r>
      <w:r>
        <w:rPr>
          <w:rFonts w:ascii="Arial Narrow" w:hAnsi="Arial Narrow" w:cs="Arial"/>
          <w:sz w:val="22"/>
          <w:szCs w:val="22"/>
        </w:rPr>
        <w:t>4</w:t>
      </w:r>
      <w:r w:rsidRPr="006041F6">
        <w:rPr>
          <w:rFonts w:ascii="Arial Narrow" w:hAnsi="Arial Narrow" w:cs="Arial"/>
          <w:sz w:val="22"/>
          <w:szCs w:val="22"/>
        </w:rPr>
        <w:t>. godini doznake Ministarstva znanosti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6041F6">
        <w:rPr>
          <w:rFonts w:ascii="Arial Narrow" w:hAnsi="Arial Narrow" w:cs="Arial"/>
          <w:sz w:val="22"/>
          <w:szCs w:val="22"/>
        </w:rPr>
        <w:t>obrazovanja</w:t>
      </w:r>
      <w:r>
        <w:rPr>
          <w:rFonts w:ascii="Arial Narrow" w:hAnsi="Arial Narrow" w:cs="Arial"/>
          <w:sz w:val="22"/>
          <w:szCs w:val="22"/>
        </w:rPr>
        <w:t xml:space="preserve"> i mladih</w:t>
      </w:r>
      <w:r w:rsidRPr="006041F6">
        <w:rPr>
          <w:rFonts w:ascii="Arial Narrow" w:hAnsi="Arial Narrow" w:cs="Arial"/>
          <w:sz w:val="22"/>
          <w:szCs w:val="22"/>
        </w:rPr>
        <w:t xml:space="preserve"> čine </w:t>
      </w:r>
      <w:r>
        <w:rPr>
          <w:rFonts w:ascii="Arial Narrow" w:hAnsi="Arial Narrow" w:cs="Arial"/>
          <w:sz w:val="22"/>
          <w:szCs w:val="22"/>
        </w:rPr>
        <w:t>91%</w:t>
      </w:r>
      <w:r w:rsidRPr="006041F6">
        <w:rPr>
          <w:rFonts w:ascii="Arial Narrow" w:hAnsi="Arial Narrow" w:cs="Arial"/>
          <w:sz w:val="22"/>
          <w:szCs w:val="22"/>
        </w:rPr>
        <w:t xml:space="preserve"> ukupnih prihoda od čega se 80,</w:t>
      </w:r>
      <w:r>
        <w:rPr>
          <w:rFonts w:ascii="Arial Narrow" w:hAnsi="Arial Narrow" w:cs="Arial"/>
          <w:sz w:val="22"/>
          <w:szCs w:val="22"/>
        </w:rPr>
        <w:t>82%</w:t>
      </w:r>
      <w:r w:rsidRPr="006041F6">
        <w:rPr>
          <w:rFonts w:ascii="Arial Narrow" w:hAnsi="Arial Narrow" w:cs="Arial"/>
          <w:sz w:val="22"/>
          <w:szCs w:val="22"/>
        </w:rPr>
        <w:t xml:space="preserve"> odnosi na doznake za plaće zaposlenika i ostala materijalna prava, </w:t>
      </w:r>
      <w:r>
        <w:rPr>
          <w:rFonts w:ascii="Arial Narrow" w:hAnsi="Arial Narrow" w:cs="Arial"/>
          <w:sz w:val="22"/>
          <w:szCs w:val="22"/>
        </w:rPr>
        <w:t>5%</w:t>
      </w:r>
      <w:r w:rsidRPr="006041F6">
        <w:rPr>
          <w:rFonts w:ascii="Arial Narrow" w:hAnsi="Arial Narrow" w:cs="Arial"/>
          <w:sz w:val="22"/>
          <w:szCs w:val="22"/>
        </w:rPr>
        <w:t xml:space="preserve"> na doznaku za programsko financiranje</w:t>
      </w:r>
      <w:r>
        <w:rPr>
          <w:rFonts w:ascii="Arial Narrow" w:hAnsi="Arial Narrow" w:cs="Arial"/>
          <w:sz w:val="22"/>
          <w:szCs w:val="22"/>
        </w:rPr>
        <w:t xml:space="preserve"> za osnovnu proračunsku komponentu za financiranje osnovnih potreba instituta i 13% na doznaku za financiranje razvojne i izvedbene komponente programskih ugovora od čega je 50% iznosa doznačeno za financiranje u 2025. godini.</w:t>
      </w:r>
    </w:p>
    <w:p w14:paraId="442EDF6E" w14:textId="77777777" w:rsidR="00722AEC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22B5D">
        <w:rPr>
          <w:rFonts w:ascii="Arial Narrow" w:hAnsi="Arial Narrow"/>
          <w:sz w:val="22"/>
          <w:szCs w:val="22"/>
        </w:rPr>
        <w:t xml:space="preserve">U 2024. godini u sklopu provedbe programskih ugovora za osnovnu proračunsku komponentu doznačeno je ukupno 4.458.998,51 € od čega 4.225.191,54 € za plaće i materijalna prava zaposlenik i </w:t>
      </w:r>
      <w:r>
        <w:rPr>
          <w:rFonts w:ascii="Arial Narrow" w:hAnsi="Arial Narrow"/>
          <w:sz w:val="22"/>
          <w:szCs w:val="22"/>
        </w:rPr>
        <w:t>177.455,00</w:t>
      </w:r>
      <w:r w:rsidRPr="00722B5D">
        <w:rPr>
          <w:rFonts w:ascii="Arial Narrow" w:hAnsi="Arial Narrow"/>
          <w:sz w:val="22"/>
          <w:szCs w:val="22"/>
        </w:rPr>
        <w:t xml:space="preserve"> € za financiranje osnovnih potreba instituta</w:t>
      </w:r>
      <w:r>
        <w:rPr>
          <w:rFonts w:ascii="Arial Narrow" w:hAnsi="Arial Narrow"/>
          <w:sz w:val="22"/>
          <w:szCs w:val="22"/>
        </w:rPr>
        <w:t>, te 55.361,97 € za razvojnu komponentu.</w:t>
      </w:r>
      <w:r w:rsidRPr="00722B5D">
        <w:rPr>
          <w:rFonts w:ascii="Arial Narrow" w:hAnsi="Arial Narrow"/>
          <w:sz w:val="22"/>
          <w:szCs w:val="22"/>
        </w:rPr>
        <w:t xml:space="preserve"> </w:t>
      </w:r>
    </w:p>
    <w:p w14:paraId="553E52F4" w14:textId="77777777" w:rsidR="00722AEC" w:rsidRPr="00722B5D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3014C3B" w14:textId="77777777" w:rsidR="00722AEC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22B5D">
        <w:rPr>
          <w:rFonts w:ascii="Arial Narrow" w:hAnsi="Arial Narrow"/>
          <w:sz w:val="22"/>
          <w:szCs w:val="22"/>
        </w:rPr>
        <w:lastRenderedPageBreak/>
        <w:t>Za razvojnu i izvedbenu komponentu doznačeno je ukupno 687.500,00 € od čega je 343.750,00 € doznačeno za provedbu aktivnosti u 2025. godini</w:t>
      </w:r>
      <w:r>
        <w:rPr>
          <w:rFonts w:ascii="Arial Narrow" w:hAnsi="Arial Narrow"/>
          <w:sz w:val="22"/>
          <w:szCs w:val="22"/>
        </w:rPr>
        <w:t>.</w:t>
      </w:r>
    </w:p>
    <w:p w14:paraId="73D65B5B" w14:textId="77777777" w:rsidR="00722AEC" w:rsidRPr="00722B5D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17BAFCB" w14:textId="77777777" w:rsidR="00722AEC" w:rsidRPr="00722B5D" w:rsidRDefault="00722AEC" w:rsidP="00722AEC">
      <w:pPr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722B5D">
        <w:rPr>
          <w:rFonts w:ascii="Arial Narrow" w:hAnsi="Arial Narrow"/>
          <w:sz w:val="22"/>
          <w:szCs w:val="22"/>
        </w:rPr>
        <w:t>MZOM je u 2024. godini još doznačio dodatna sredstva izvan ugovorenih programskih ugovora preko javnih poziva za sufinanciranje znanstvenih knjiga i skupova u iznos od 10.581,00 €, te 12.328,16 € za sudske presude</w:t>
      </w:r>
      <w:r w:rsidRPr="00BC7CA9">
        <w:rPr>
          <w:rFonts w:ascii="Arial Narrow" w:hAnsi="Arial Narrow"/>
          <w:sz w:val="22"/>
          <w:szCs w:val="22"/>
        </w:rPr>
        <w:t>.</w:t>
      </w:r>
    </w:p>
    <w:p w14:paraId="0113AA6F" w14:textId="77777777" w:rsidR="00722AEC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6A7E13D4" w14:textId="77777777" w:rsidR="00722AEC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041F6">
        <w:rPr>
          <w:rFonts w:ascii="Arial Narrow" w:hAnsi="Arial Narrow" w:cs="Arial"/>
          <w:sz w:val="22"/>
          <w:szCs w:val="22"/>
        </w:rPr>
        <w:t>Ostale pomoći – prijenosi po namjeni čine 0,</w:t>
      </w:r>
      <w:r>
        <w:rPr>
          <w:rFonts w:ascii="Arial Narrow" w:hAnsi="Arial Narrow" w:cs="Arial"/>
          <w:sz w:val="22"/>
          <w:szCs w:val="22"/>
        </w:rPr>
        <w:t>10%</w:t>
      </w:r>
      <w:r w:rsidRPr="006041F6">
        <w:rPr>
          <w:rFonts w:ascii="Arial Narrow" w:hAnsi="Arial Narrow" w:cs="Arial"/>
          <w:sz w:val="22"/>
          <w:szCs w:val="22"/>
        </w:rPr>
        <w:t xml:space="preserve"> ukupnih prihoda. Pomoći EU-a, donacije i ostale pomoći čine </w:t>
      </w:r>
      <w:r>
        <w:rPr>
          <w:rFonts w:ascii="Arial Narrow" w:hAnsi="Arial Narrow" w:cs="Arial"/>
          <w:sz w:val="22"/>
          <w:szCs w:val="22"/>
        </w:rPr>
        <w:t>3%</w:t>
      </w:r>
      <w:r w:rsidRPr="006041F6">
        <w:rPr>
          <w:rFonts w:ascii="Arial Narrow" w:hAnsi="Arial Narrow" w:cs="Arial"/>
          <w:sz w:val="22"/>
          <w:szCs w:val="22"/>
        </w:rPr>
        <w:t xml:space="preserve"> ukupnih prihoda, </w:t>
      </w:r>
      <w:r>
        <w:rPr>
          <w:rFonts w:ascii="Arial Narrow" w:hAnsi="Arial Narrow" w:cs="Arial"/>
          <w:sz w:val="22"/>
          <w:szCs w:val="22"/>
        </w:rPr>
        <w:t xml:space="preserve">prihodi od </w:t>
      </w:r>
      <w:r w:rsidRPr="006041F6">
        <w:rPr>
          <w:rFonts w:ascii="Arial Narrow" w:hAnsi="Arial Narrow" w:cs="Arial"/>
          <w:sz w:val="22"/>
          <w:szCs w:val="22"/>
        </w:rPr>
        <w:t>tržišni</w:t>
      </w:r>
      <w:r>
        <w:rPr>
          <w:rFonts w:ascii="Arial Narrow" w:hAnsi="Arial Narrow" w:cs="Arial"/>
          <w:sz w:val="22"/>
          <w:szCs w:val="22"/>
        </w:rPr>
        <w:t>h</w:t>
      </w:r>
      <w:r w:rsidRPr="006041F6">
        <w:rPr>
          <w:rFonts w:ascii="Arial Narrow" w:hAnsi="Arial Narrow" w:cs="Arial"/>
          <w:sz w:val="22"/>
          <w:szCs w:val="22"/>
        </w:rPr>
        <w:t xml:space="preserve"> projek</w:t>
      </w:r>
      <w:r>
        <w:rPr>
          <w:rFonts w:ascii="Arial Narrow" w:hAnsi="Arial Narrow" w:cs="Arial"/>
          <w:sz w:val="22"/>
          <w:szCs w:val="22"/>
        </w:rPr>
        <w:t>ata</w:t>
      </w:r>
      <w:r w:rsidRPr="006041F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2%</w:t>
      </w:r>
      <w:r w:rsidRPr="006041F6">
        <w:rPr>
          <w:rFonts w:ascii="Arial Narrow" w:hAnsi="Arial Narrow" w:cs="Arial"/>
          <w:sz w:val="22"/>
          <w:szCs w:val="22"/>
        </w:rPr>
        <w:t xml:space="preserve"> ukupnih prihoda, te </w:t>
      </w:r>
      <w:r>
        <w:rPr>
          <w:rFonts w:ascii="Arial Narrow" w:hAnsi="Arial Narrow" w:cs="Arial"/>
          <w:sz w:val="22"/>
          <w:szCs w:val="22"/>
        </w:rPr>
        <w:t>prihodi</w:t>
      </w:r>
      <w:r w:rsidRPr="006041F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od prodaje</w:t>
      </w:r>
      <w:r w:rsidRPr="006041F6">
        <w:rPr>
          <w:rFonts w:ascii="Arial Narrow" w:hAnsi="Arial Narrow" w:cs="Arial"/>
          <w:sz w:val="22"/>
          <w:szCs w:val="22"/>
        </w:rPr>
        <w:t xml:space="preserve"> knjiga 0,</w:t>
      </w:r>
      <w:r>
        <w:rPr>
          <w:rFonts w:ascii="Arial Narrow" w:hAnsi="Arial Narrow" w:cs="Arial"/>
          <w:sz w:val="22"/>
          <w:szCs w:val="22"/>
        </w:rPr>
        <w:t>10%</w:t>
      </w:r>
      <w:r w:rsidRPr="006041F6">
        <w:rPr>
          <w:rFonts w:ascii="Arial Narrow" w:hAnsi="Arial Narrow" w:cs="Arial"/>
          <w:sz w:val="22"/>
          <w:szCs w:val="22"/>
        </w:rPr>
        <w:t xml:space="preserve">. Sredstva doznačena od Hrvatske zaklade za znanost čine </w:t>
      </w:r>
      <w:r>
        <w:rPr>
          <w:rFonts w:ascii="Arial Narrow" w:hAnsi="Arial Narrow" w:cs="Arial"/>
          <w:sz w:val="22"/>
          <w:szCs w:val="22"/>
        </w:rPr>
        <w:t>3,70%</w:t>
      </w:r>
      <w:r w:rsidRPr="006041F6">
        <w:rPr>
          <w:rFonts w:ascii="Arial Narrow" w:hAnsi="Arial Narrow" w:cs="Arial"/>
          <w:sz w:val="22"/>
          <w:szCs w:val="22"/>
        </w:rPr>
        <w:t xml:space="preserve"> ukupnih prihoda.</w:t>
      </w:r>
    </w:p>
    <w:p w14:paraId="01CB9781" w14:textId="77777777" w:rsidR="00722AEC" w:rsidRPr="00006209" w:rsidRDefault="00722AEC" w:rsidP="00722AEC">
      <w:pPr>
        <w:spacing w:line="276" w:lineRule="auto"/>
        <w:jc w:val="both"/>
        <w:rPr>
          <w:rFonts w:ascii="Arial Narrow" w:hAnsi="Arial Narrow" w:cs="Arial"/>
          <w:color w:val="FF0000"/>
          <w:sz w:val="22"/>
          <w:szCs w:val="22"/>
        </w:rPr>
      </w:pPr>
    </w:p>
    <w:p w14:paraId="7A7FCECE" w14:textId="77777777" w:rsidR="00722AEC" w:rsidRPr="006041F6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041F6">
        <w:rPr>
          <w:rFonts w:ascii="Arial Narrow" w:hAnsi="Arial Narrow" w:cs="Arial"/>
          <w:sz w:val="22"/>
          <w:szCs w:val="22"/>
        </w:rPr>
        <w:t>Analizom strukture prihoda u 202</w:t>
      </w:r>
      <w:r>
        <w:rPr>
          <w:rFonts w:ascii="Arial Narrow" w:hAnsi="Arial Narrow" w:cs="Arial"/>
          <w:sz w:val="22"/>
          <w:szCs w:val="22"/>
        </w:rPr>
        <w:t>4</w:t>
      </w:r>
      <w:r w:rsidRPr="006041F6">
        <w:rPr>
          <w:rFonts w:ascii="Arial Narrow" w:hAnsi="Arial Narrow" w:cs="Arial"/>
          <w:sz w:val="22"/>
          <w:szCs w:val="22"/>
        </w:rPr>
        <w:t>. godini u odnosu na 20</w:t>
      </w:r>
      <w:r>
        <w:rPr>
          <w:rFonts w:ascii="Arial Narrow" w:hAnsi="Arial Narrow" w:cs="Arial"/>
          <w:sz w:val="22"/>
          <w:szCs w:val="22"/>
        </w:rPr>
        <w:t>23</w:t>
      </w:r>
      <w:r w:rsidRPr="006041F6">
        <w:rPr>
          <w:rFonts w:ascii="Arial Narrow" w:hAnsi="Arial Narrow" w:cs="Arial"/>
          <w:sz w:val="22"/>
          <w:szCs w:val="22"/>
        </w:rPr>
        <w:t>. godinu vidljivo je da su se doznake Ministarstva znanosti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6041F6">
        <w:rPr>
          <w:rFonts w:ascii="Arial Narrow" w:hAnsi="Arial Narrow" w:cs="Arial"/>
          <w:sz w:val="22"/>
          <w:szCs w:val="22"/>
        </w:rPr>
        <w:t>obrazovanja</w:t>
      </w:r>
      <w:r>
        <w:rPr>
          <w:rFonts w:ascii="Arial Narrow" w:hAnsi="Arial Narrow" w:cs="Arial"/>
          <w:sz w:val="22"/>
          <w:szCs w:val="22"/>
        </w:rPr>
        <w:t xml:space="preserve"> i mladih</w:t>
      </w:r>
      <w:r w:rsidRPr="006041F6">
        <w:rPr>
          <w:rFonts w:ascii="Arial Narrow" w:hAnsi="Arial Narrow" w:cs="Arial"/>
          <w:sz w:val="22"/>
          <w:szCs w:val="22"/>
        </w:rPr>
        <w:t xml:space="preserve"> na ukupnoj razini u udjelu ukupnih prihoda povećale </w:t>
      </w:r>
      <w:r>
        <w:rPr>
          <w:rFonts w:ascii="Arial Narrow" w:hAnsi="Arial Narrow" w:cs="Arial"/>
          <w:sz w:val="22"/>
          <w:szCs w:val="22"/>
        </w:rPr>
        <w:t>s 87,5% na 91%.</w:t>
      </w:r>
      <w:r w:rsidRPr="006041F6">
        <w:rPr>
          <w:rFonts w:ascii="Arial Narrow" w:hAnsi="Arial Narrow" w:cs="Arial"/>
          <w:sz w:val="22"/>
          <w:szCs w:val="22"/>
        </w:rPr>
        <w:t xml:space="preserve"> Doznake za programsko financiranje Instituta </w:t>
      </w:r>
      <w:r>
        <w:rPr>
          <w:rFonts w:ascii="Arial Narrow" w:hAnsi="Arial Narrow" w:cs="Arial"/>
          <w:sz w:val="22"/>
          <w:szCs w:val="22"/>
        </w:rPr>
        <w:t xml:space="preserve">povećale </w:t>
      </w:r>
      <w:r w:rsidRPr="006041F6">
        <w:rPr>
          <w:rFonts w:ascii="Arial Narrow" w:hAnsi="Arial Narrow" w:cs="Arial"/>
          <w:sz w:val="22"/>
          <w:szCs w:val="22"/>
        </w:rPr>
        <w:t xml:space="preserve">su se za </w:t>
      </w:r>
      <w:r>
        <w:rPr>
          <w:rFonts w:ascii="Arial Narrow" w:hAnsi="Arial Narrow" w:cs="Arial"/>
          <w:sz w:val="22"/>
          <w:szCs w:val="22"/>
        </w:rPr>
        <w:t>14%</w:t>
      </w:r>
      <w:r w:rsidRPr="006041F6">
        <w:rPr>
          <w:rFonts w:ascii="Arial Narrow" w:hAnsi="Arial Narrow" w:cs="Arial"/>
          <w:sz w:val="22"/>
          <w:szCs w:val="22"/>
        </w:rPr>
        <w:t xml:space="preserve"> u odnosu na 202</w:t>
      </w:r>
      <w:r>
        <w:rPr>
          <w:rFonts w:ascii="Arial Narrow" w:hAnsi="Arial Narrow" w:cs="Arial"/>
          <w:sz w:val="22"/>
          <w:szCs w:val="22"/>
        </w:rPr>
        <w:t>3., te dolazi do velikog povećanja prihoda za financiranje institutskih projekata u sklopu programskog ugovora.</w:t>
      </w:r>
      <w:r w:rsidRPr="006041F6">
        <w:rPr>
          <w:rFonts w:ascii="Arial Narrow" w:hAnsi="Arial Narrow" w:cs="Arial"/>
          <w:sz w:val="22"/>
          <w:szCs w:val="22"/>
        </w:rPr>
        <w:t xml:space="preserve"> Prihodi ostvareni od donacija, pomoći (EU projekti) s udjelom od </w:t>
      </w:r>
      <w:r>
        <w:rPr>
          <w:rFonts w:ascii="Arial Narrow" w:hAnsi="Arial Narrow" w:cs="Arial"/>
          <w:sz w:val="22"/>
          <w:szCs w:val="22"/>
        </w:rPr>
        <w:t>4,75%</w:t>
      </w:r>
      <w:r w:rsidRPr="006041F6">
        <w:rPr>
          <w:rFonts w:ascii="Arial Narrow" w:hAnsi="Arial Narrow" w:cs="Arial"/>
          <w:sz w:val="22"/>
          <w:szCs w:val="22"/>
        </w:rPr>
        <w:t xml:space="preserve"> u 202</w:t>
      </w:r>
      <w:r>
        <w:rPr>
          <w:rFonts w:ascii="Arial Narrow" w:hAnsi="Arial Narrow" w:cs="Arial"/>
          <w:sz w:val="22"/>
          <w:szCs w:val="22"/>
        </w:rPr>
        <w:t>3</w:t>
      </w:r>
      <w:r w:rsidRPr="006041F6">
        <w:rPr>
          <w:rFonts w:ascii="Arial Narrow" w:hAnsi="Arial Narrow" w:cs="Arial"/>
          <w:sz w:val="22"/>
          <w:szCs w:val="22"/>
        </w:rPr>
        <w:t xml:space="preserve">. godini u ukupnim prihodima, smanjili su se na </w:t>
      </w:r>
      <w:r>
        <w:rPr>
          <w:rFonts w:ascii="Arial Narrow" w:hAnsi="Arial Narrow" w:cs="Arial"/>
          <w:sz w:val="22"/>
          <w:szCs w:val="22"/>
        </w:rPr>
        <w:t>3,00%</w:t>
      </w:r>
      <w:r w:rsidRPr="006041F6">
        <w:rPr>
          <w:rFonts w:ascii="Arial Narrow" w:hAnsi="Arial Narrow" w:cs="Arial"/>
          <w:sz w:val="22"/>
          <w:szCs w:val="22"/>
        </w:rPr>
        <w:t xml:space="preserve"> u 202</w:t>
      </w:r>
      <w:r>
        <w:rPr>
          <w:rFonts w:ascii="Arial Narrow" w:hAnsi="Arial Narrow" w:cs="Arial"/>
          <w:sz w:val="22"/>
          <w:szCs w:val="22"/>
        </w:rPr>
        <w:t>4</w:t>
      </w:r>
      <w:r w:rsidRPr="006041F6">
        <w:rPr>
          <w:rFonts w:ascii="Arial Narrow" w:hAnsi="Arial Narrow" w:cs="Arial"/>
          <w:sz w:val="22"/>
          <w:szCs w:val="22"/>
        </w:rPr>
        <w:t>. godini.</w:t>
      </w:r>
    </w:p>
    <w:p w14:paraId="142DB5B8" w14:textId="77777777" w:rsidR="00722AEC" w:rsidRPr="006041F6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041F6">
        <w:rPr>
          <w:rFonts w:ascii="Arial Narrow" w:hAnsi="Arial Narrow" w:cs="Arial"/>
          <w:sz w:val="22"/>
          <w:szCs w:val="22"/>
        </w:rPr>
        <w:t>U 202</w:t>
      </w:r>
      <w:r>
        <w:rPr>
          <w:rFonts w:ascii="Arial Narrow" w:hAnsi="Arial Narrow" w:cs="Arial"/>
          <w:sz w:val="22"/>
          <w:szCs w:val="22"/>
        </w:rPr>
        <w:t>4</w:t>
      </w:r>
      <w:r w:rsidRPr="006041F6">
        <w:rPr>
          <w:rFonts w:ascii="Arial Narrow" w:hAnsi="Arial Narrow" w:cs="Arial"/>
          <w:sz w:val="22"/>
          <w:szCs w:val="22"/>
        </w:rPr>
        <w:t xml:space="preserve">. godini dolazi do </w:t>
      </w:r>
      <w:r>
        <w:rPr>
          <w:rFonts w:ascii="Arial Narrow" w:hAnsi="Arial Narrow" w:cs="Arial"/>
          <w:sz w:val="22"/>
          <w:szCs w:val="22"/>
        </w:rPr>
        <w:t>povećanja</w:t>
      </w:r>
      <w:r w:rsidRPr="006041F6">
        <w:rPr>
          <w:rFonts w:ascii="Arial Narrow" w:hAnsi="Arial Narrow" w:cs="Arial"/>
          <w:sz w:val="22"/>
          <w:szCs w:val="22"/>
        </w:rPr>
        <w:t xml:space="preserve"> prihoda ostvarenih iz tržišnih projekata u odnosu na 202</w:t>
      </w:r>
      <w:r>
        <w:rPr>
          <w:rFonts w:ascii="Arial Narrow" w:hAnsi="Arial Narrow" w:cs="Arial"/>
          <w:sz w:val="22"/>
          <w:szCs w:val="22"/>
        </w:rPr>
        <w:t>3</w:t>
      </w:r>
      <w:r w:rsidRPr="006041F6">
        <w:rPr>
          <w:rFonts w:ascii="Arial Narrow" w:hAnsi="Arial Narrow" w:cs="Arial"/>
          <w:sz w:val="22"/>
          <w:szCs w:val="22"/>
        </w:rPr>
        <w:t xml:space="preserve">. godinu </w:t>
      </w:r>
      <w:r>
        <w:rPr>
          <w:rFonts w:ascii="Arial Narrow" w:hAnsi="Arial Narrow" w:cs="Arial"/>
          <w:sz w:val="22"/>
          <w:szCs w:val="22"/>
        </w:rPr>
        <w:t>s</w:t>
      </w:r>
      <w:r w:rsidRPr="006041F6">
        <w:rPr>
          <w:rFonts w:ascii="Arial Narrow" w:hAnsi="Arial Narrow" w:cs="Arial"/>
          <w:sz w:val="22"/>
          <w:szCs w:val="22"/>
        </w:rPr>
        <w:t xml:space="preserve"> 1,52</w:t>
      </w:r>
      <w:r>
        <w:rPr>
          <w:rFonts w:ascii="Arial Narrow" w:hAnsi="Arial Narrow" w:cs="Arial"/>
          <w:sz w:val="22"/>
          <w:szCs w:val="22"/>
        </w:rPr>
        <w:t>%</w:t>
      </w:r>
      <w:r w:rsidRPr="006041F6">
        <w:rPr>
          <w:rFonts w:ascii="Arial Narrow" w:hAnsi="Arial Narrow" w:cs="Arial"/>
          <w:sz w:val="22"/>
          <w:szCs w:val="22"/>
        </w:rPr>
        <w:t xml:space="preserve"> u </w:t>
      </w:r>
      <w:r>
        <w:rPr>
          <w:rFonts w:ascii="Arial Narrow" w:hAnsi="Arial Narrow" w:cs="Arial"/>
          <w:sz w:val="22"/>
          <w:szCs w:val="22"/>
        </w:rPr>
        <w:t xml:space="preserve">na 2%  u </w:t>
      </w:r>
      <w:r w:rsidRPr="006041F6">
        <w:rPr>
          <w:rFonts w:ascii="Arial Narrow" w:hAnsi="Arial Narrow" w:cs="Arial"/>
          <w:sz w:val="22"/>
          <w:szCs w:val="22"/>
        </w:rPr>
        <w:t>ukupnim prihodima.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6041F6">
        <w:rPr>
          <w:rFonts w:ascii="Arial Narrow" w:hAnsi="Arial Narrow" w:cs="Arial"/>
          <w:sz w:val="22"/>
          <w:szCs w:val="22"/>
        </w:rPr>
        <w:t>Prihodi od Hrvatske zaklade za znanost u 202</w:t>
      </w:r>
      <w:r>
        <w:rPr>
          <w:rFonts w:ascii="Arial Narrow" w:hAnsi="Arial Narrow" w:cs="Arial"/>
          <w:sz w:val="22"/>
          <w:szCs w:val="22"/>
        </w:rPr>
        <w:t>4</w:t>
      </w:r>
      <w:r w:rsidRPr="006041F6">
        <w:rPr>
          <w:rFonts w:ascii="Arial Narrow" w:hAnsi="Arial Narrow" w:cs="Arial"/>
          <w:sz w:val="22"/>
          <w:szCs w:val="22"/>
        </w:rPr>
        <w:t>. godini smanjili su se u odnosu na 202</w:t>
      </w:r>
      <w:r>
        <w:rPr>
          <w:rFonts w:ascii="Arial Narrow" w:hAnsi="Arial Narrow" w:cs="Arial"/>
          <w:sz w:val="22"/>
          <w:szCs w:val="22"/>
        </w:rPr>
        <w:t>3.</w:t>
      </w:r>
      <w:r w:rsidRPr="006041F6">
        <w:rPr>
          <w:rFonts w:ascii="Arial Narrow" w:hAnsi="Arial Narrow" w:cs="Arial"/>
          <w:sz w:val="22"/>
          <w:szCs w:val="22"/>
        </w:rPr>
        <w:t xml:space="preserve"> godinu sa </w:t>
      </w:r>
      <w:r>
        <w:rPr>
          <w:rFonts w:ascii="Arial Narrow" w:hAnsi="Arial Narrow" w:cs="Arial"/>
          <w:sz w:val="22"/>
          <w:szCs w:val="22"/>
        </w:rPr>
        <w:t>5,23%</w:t>
      </w:r>
      <w:r w:rsidRPr="006041F6">
        <w:rPr>
          <w:rFonts w:ascii="Arial Narrow" w:hAnsi="Arial Narrow" w:cs="Arial"/>
          <w:sz w:val="22"/>
          <w:szCs w:val="22"/>
        </w:rPr>
        <w:t xml:space="preserve"> na </w:t>
      </w:r>
      <w:r>
        <w:rPr>
          <w:rFonts w:ascii="Arial Narrow" w:hAnsi="Arial Narrow" w:cs="Arial"/>
          <w:sz w:val="22"/>
          <w:szCs w:val="22"/>
        </w:rPr>
        <w:t>3,70%</w:t>
      </w:r>
      <w:r w:rsidRPr="006041F6">
        <w:rPr>
          <w:rFonts w:ascii="Arial Narrow" w:hAnsi="Arial Narrow" w:cs="Arial"/>
          <w:sz w:val="22"/>
          <w:szCs w:val="22"/>
        </w:rPr>
        <w:t xml:space="preserve"> ukupnih prihoda.</w:t>
      </w:r>
    </w:p>
    <w:p w14:paraId="38A10838" w14:textId="77777777" w:rsidR="00722AEC" w:rsidRPr="006041F6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14C524E9" w14:textId="77777777" w:rsidR="00722AEC" w:rsidRPr="006041F6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6A25CCF1" w14:textId="77777777" w:rsidR="00722AEC" w:rsidRDefault="00722AEC" w:rsidP="00722AEC">
      <w:pPr>
        <w:pStyle w:val="Odlomakpopisa"/>
        <w:spacing w:line="276" w:lineRule="auto"/>
        <w:ind w:left="720"/>
        <w:jc w:val="both"/>
        <w:rPr>
          <w:rFonts w:ascii="Arial Narrow" w:hAnsi="Arial Narrow"/>
          <w:b/>
          <w:bCs/>
          <w:sz w:val="22"/>
          <w:szCs w:val="22"/>
        </w:rPr>
      </w:pPr>
      <w:bookmarkStart w:id="1" w:name="_Hlk93672278"/>
      <w:r w:rsidRPr="00EF2130">
        <w:rPr>
          <w:rFonts w:ascii="Arial Narrow" w:hAnsi="Arial Narrow"/>
          <w:b/>
          <w:bCs/>
          <w:sz w:val="22"/>
          <w:szCs w:val="22"/>
        </w:rPr>
        <w:t xml:space="preserve">Projekti financirani iz programa HRZZ-a </w:t>
      </w:r>
    </w:p>
    <w:p w14:paraId="473432A3" w14:textId="77777777" w:rsidR="00722AEC" w:rsidRPr="00EF2130" w:rsidRDefault="00722AEC" w:rsidP="00722AEC">
      <w:pPr>
        <w:pStyle w:val="Odlomakpopisa"/>
        <w:spacing w:line="276" w:lineRule="auto"/>
        <w:ind w:left="720"/>
        <w:jc w:val="both"/>
        <w:rPr>
          <w:rFonts w:ascii="Arial Narrow" w:hAnsi="Arial Narrow"/>
          <w:b/>
          <w:bCs/>
          <w:sz w:val="22"/>
          <w:szCs w:val="22"/>
        </w:rPr>
      </w:pPr>
    </w:p>
    <w:p w14:paraId="38875F12" w14:textId="77777777" w:rsidR="00722AEC" w:rsidRPr="00F833ED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</w:t>
      </w:r>
      <w:r w:rsidRPr="00F833ED">
        <w:rPr>
          <w:rFonts w:ascii="Arial Narrow" w:hAnsi="Arial Narrow"/>
          <w:sz w:val="22"/>
          <w:szCs w:val="22"/>
        </w:rPr>
        <w:t xml:space="preserve"> Institutu društvenih znanosti Ivo Pilar u 2024. godini, u suradnji sa Hrvatskom zakladom za znanost, bilo je aktivno 8 ugovora o provedbi projekata, od čega 6 istraživačkih projekata</w:t>
      </w:r>
      <w:r>
        <w:rPr>
          <w:rFonts w:ascii="Arial Narrow" w:hAnsi="Arial Narrow"/>
          <w:sz w:val="22"/>
          <w:szCs w:val="22"/>
        </w:rPr>
        <w:t xml:space="preserve"> te</w:t>
      </w:r>
      <w:r w:rsidRPr="00F833ED">
        <w:rPr>
          <w:rFonts w:ascii="Arial Narrow" w:hAnsi="Arial Narrow"/>
          <w:sz w:val="22"/>
          <w:szCs w:val="22"/>
        </w:rPr>
        <w:t xml:space="preserve"> 2 </w:t>
      </w:r>
      <w:proofErr w:type="spellStart"/>
      <w:r w:rsidRPr="00F833ED">
        <w:rPr>
          <w:rFonts w:ascii="Arial Narrow" w:hAnsi="Arial Narrow"/>
          <w:sz w:val="22"/>
          <w:szCs w:val="22"/>
        </w:rPr>
        <w:t>uspostav</w:t>
      </w:r>
      <w:r>
        <w:rPr>
          <w:rFonts w:ascii="Arial Narrow" w:hAnsi="Arial Narrow"/>
          <w:sz w:val="22"/>
          <w:szCs w:val="22"/>
        </w:rPr>
        <w:t>n</w:t>
      </w:r>
      <w:r w:rsidRPr="00F833ED">
        <w:rPr>
          <w:rFonts w:ascii="Arial Narrow" w:hAnsi="Arial Narrow"/>
          <w:sz w:val="22"/>
          <w:szCs w:val="22"/>
        </w:rPr>
        <w:t>a</w:t>
      </w:r>
      <w:proofErr w:type="spellEnd"/>
      <w:r w:rsidRPr="00F833ED">
        <w:rPr>
          <w:rFonts w:ascii="Arial Narrow" w:hAnsi="Arial Narrow"/>
          <w:sz w:val="22"/>
          <w:szCs w:val="22"/>
        </w:rPr>
        <w:t xml:space="preserve"> istraživačka projekta. Ukupna Pilarova vrijednost unutar sklopljenih ugovora iznosi  817.260,63 €.</w:t>
      </w:r>
    </w:p>
    <w:p w14:paraId="3C5716CC" w14:textId="77777777" w:rsidR="00722AEC" w:rsidRPr="00F833ED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bookmarkEnd w:id="1"/>
    <w:p w14:paraId="7412611B" w14:textId="77777777" w:rsidR="00722AEC" w:rsidRPr="00F833ED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833ED">
        <w:rPr>
          <w:rFonts w:ascii="Arial Narrow" w:hAnsi="Arial Narrow"/>
          <w:sz w:val="22"/>
          <w:szCs w:val="22"/>
        </w:rPr>
        <w:t xml:space="preserve">Ukupna sredstva Zaklade doznačena za sve projektne aktivnosti u 2024. godini iznose </w:t>
      </w:r>
      <w:r w:rsidRPr="00F833ED">
        <w:rPr>
          <w:rFonts w:ascii="Arial Narrow" w:hAnsi="Arial Narrow" w:cs="Arial"/>
          <w:sz w:val="22"/>
          <w:szCs w:val="22"/>
        </w:rPr>
        <w:t xml:space="preserve">227.213,86 </w:t>
      </w:r>
      <w:r w:rsidRPr="00F833ED">
        <w:rPr>
          <w:rFonts w:ascii="Arial Narrow" w:hAnsi="Arial Narrow"/>
          <w:sz w:val="22"/>
          <w:szCs w:val="22"/>
        </w:rPr>
        <w:t xml:space="preserve">€. </w:t>
      </w:r>
    </w:p>
    <w:p w14:paraId="00243037" w14:textId="77777777" w:rsidR="00722AEC" w:rsidRPr="00F833ED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75A5493" w14:textId="77777777" w:rsidR="00722AEC" w:rsidRPr="00F833ED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833ED">
        <w:rPr>
          <w:rFonts w:ascii="Arial Narrow" w:hAnsi="Arial Narrow"/>
          <w:sz w:val="22"/>
          <w:szCs w:val="22"/>
        </w:rPr>
        <w:t>Institut Pilar s Hrvatskom zakladom za znanost ima sklopljen ugovor o financiranju plaća za 4 asistenta i 1 višeg asistenta zaposlenih za rad na projektima Instituta. Sredstva doznačena od Zaklade za financiranje plaća asistenata i viših asistenata u 2024. godini iznose 149.476,87 €.</w:t>
      </w:r>
    </w:p>
    <w:p w14:paraId="2F6B2D6C" w14:textId="77777777" w:rsidR="00722AEC" w:rsidRPr="006041F6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DBA5BEC" w14:textId="77777777" w:rsidR="00722AEC" w:rsidRPr="006041F6" w:rsidRDefault="00722AEC" w:rsidP="00722AEC">
      <w:pPr>
        <w:jc w:val="both"/>
        <w:rPr>
          <w:rFonts w:ascii="Arial Narrow" w:hAnsi="Arial Narrow"/>
          <w:sz w:val="22"/>
          <w:szCs w:val="22"/>
        </w:rPr>
      </w:pPr>
    </w:p>
    <w:p w14:paraId="31653335" w14:textId="77777777" w:rsidR="00722AEC" w:rsidRPr="00EF2130" w:rsidRDefault="00722AEC" w:rsidP="00722AEC">
      <w:pPr>
        <w:pStyle w:val="Odlomakpopisa"/>
        <w:ind w:left="720"/>
        <w:jc w:val="both"/>
        <w:rPr>
          <w:rFonts w:ascii="Arial Narrow" w:hAnsi="Arial Narrow"/>
          <w:b/>
          <w:sz w:val="22"/>
          <w:szCs w:val="22"/>
        </w:rPr>
      </w:pPr>
      <w:r w:rsidRPr="00EF2130">
        <w:rPr>
          <w:rFonts w:ascii="Arial Narrow" w:hAnsi="Arial Narrow"/>
          <w:b/>
          <w:sz w:val="22"/>
          <w:szCs w:val="22"/>
        </w:rPr>
        <w:t>Projekti financirani iz programa EU-a</w:t>
      </w:r>
    </w:p>
    <w:p w14:paraId="126A388C" w14:textId="77777777" w:rsidR="00722AEC" w:rsidRPr="006041F6" w:rsidRDefault="00722AEC" w:rsidP="00722AEC">
      <w:pPr>
        <w:jc w:val="both"/>
        <w:rPr>
          <w:rFonts w:ascii="Arial Narrow" w:hAnsi="Arial Narrow"/>
          <w:sz w:val="22"/>
          <w:szCs w:val="22"/>
        </w:rPr>
      </w:pPr>
    </w:p>
    <w:p w14:paraId="1008007E" w14:textId="77777777" w:rsidR="00722AEC" w:rsidRPr="00F833ED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</w:t>
      </w:r>
      <w:r w:rsidRPr="00F833ED">
        <w:rPr>
          <w:rFonts w:ascii="Arial Narrow" w:hAnsi="Arial Narrow"/>
          <w:sz w:val="22"/>
          <w:szCs w:val="22"/>
        </w:rPr>
        <w:t xml:space="preserve"> Institutu društvenih znanosti Ivo Pilar u 2024. godini, u suradnji s međunarodnim partnerima na projektima financiranim iz programa </w:t>
      </w:r>
      <w:proofErr w:type="spellStart"/>
      <w:r w:rsidRPr="00F833ED">
        <w:rPr>
          <w:rFonts w:ascii="Arial Narrow" w:hAnsi="Arial Narrow"/>
          <w:sz w:val="22"/>
          <w:szCs w:val="22"/>
        </w:rPr>
        <w:t>Horizon</w:t>
      </w:r>
      <w:proofErr w:type="spellEnd"/>
      <w:r w:rsidRPr="00F833ED">
        <w:rPr>
          <w:rFonts w:ascii="Arial Narrow" w:hAnsi="Arial Narrow"/>
          <w:sz w:val="22"/>
          <w:szCs w:val="22"/>
        </w:rPr>
        <w:t xml:space="preserve"> 2020 i </w:t>
      </w:r>
      <w:proofErr w:type="spellStart"/>
      <w:r w:rsidRPr="00F833ED">
        <w:rPr>
          <w:rFonts w:ascii="Arial Narrow" w:hAnsi="Arial Narrow"/>
          <w:sz w:val="22"/>
          <w:szCs w:val="22"/>
        </w:rPr>
        <w:t>Horizon</w:t>
      </w:r>
      <w:proofErr w:type="spellEnd"/>
      <w:r w:rsidRPr="00F833ED">
        <w:rPr>
          <w:rFonts w:ascii="Arial Narrow" w:hAnsi="Arial Narrow"/>
          <w:sz w:val="22"/>
          <w:szCs w:val="22"/>
        </w:rPr>
        <w:t xml:space="preserve"> Europe, bilo je aktivno 3 ugovora o provedbi projekata. Na sva 3 projekta Institut je u ulozi partnera u konzorciju. Ukupna Pilarova vrijednost unutar sklopljenih ugovora iznosi 378.025,00 €.</w:t>
      </w:r>
    </w:p>
    <w:p w14:paraId="1E07AD01" w14:textId="77777777" w:rsidR="00722AEC" w:rsidRPr="00F833ED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784C0ED" w14:textId="77777777" w:rsidR="00722AEC" w:rsidRPr="00F833ED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</w:t>
      </w:r>
      <w:r w:rsidRPr="00F833ED">
        <w:rPr>
          <w:rFonts w:ascii="Arial Narrow" w:hAnsi="Arial Narrow"/>
          <w:sz w:val="22"/>
          <w:szCs w:val="22"/>
        </w:rPr>
        <w:t xml:space="preserve"> Institutu društvenih znanosti Ivo Pilar u 2024. godini, u suradnji sa međunarodnim partnerima na projektima financiranim iz programa Erasmus+ i Erasmus2027, bilo je aktivno 2 ugovora o provedbi projekata. Na oba  projekta Institut je u ulozi partnera u konzorciju. Ukupna Pilarova vrijednost unutar sklopljenih ugovora iznosi 166.782,40 €.</w:t>
      </w:r>
    </w:p>
    <w:p w14:paraId="2AEA1B77" w14:textId="77777777" w:rsidR="00722AEC" w:rsidRPr="00F833ED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22C7620" w14:textId="77777777" w:rsidR="00722AEC" w:rsidRPr="006041F6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EBC97EC" w14:textId="77777777" w:rsidR="00722AEC" w:rsidRPr="00F833ED" w:rsidRDefault="00722AEC" w:rsidP="00722AEC">
      <w:pPr>
        <w:pStyle w:val="Odlomakpopisa"/>
        <w:spacing w:line="276" w:lineRule="auto"/>
        <w:ind w:left="720" w:right="98"/>
        <w:jc w:val="both"/>
        <w:rPr>
          <w:rFonts w:ascii="Arial Narrow" w:hAnsi="Arial Narrow"/>
          <w:b/>
          <w:sz w:val="22"/>
          <w:szCs w:val="22"/>
        </w:rPr>
      </w:pPr>
      <w:r w:rsidRPr="00F833ED">
        <w:rPr>
          <w:rFonts w:ascii="Arial Narrow" w:hAnsi="Arial Narrow"/>
          <w:b/>
          <w:sz w:val="22"/>
          <w:szCs w:val="22"/>
        </w:rPr>
        <w:t xml:space="preserve">Tržišni projekti </w:t>
      </w:r>
    </w:p>
    <w:p w14:paraId="141CFA99" w14:textId="77777777" w:rsidR="00722AEC" w:rsidRPr="00F833ED" w:rsidRDefault="00722AEC" w:rsidP="00722AEC">
      <w:pPr>
        <w:spacing w:line="276" w:lineRule="auto"/>
        <w:ind w:right="98"/>
        <w:jc w:val="both"/>
        <w:rPr>
          <w:rFonts w:ascii="Arial Narrow" w:hAnsi="Arial Narrow"/>
          <w:b/>
          <w:sz w:val="22"/>
          <w:szCs w:val="22"/>
        </w:rPr>
      </w:pPr>
    </w:p>
    <w:p w14:paraId="36C68C76" w14:textId="77777777" w:rsidR="00722AEC" w:rsidRPr="00F833ED" w:rsidRDefault="00722AEC" w:rsidP="00722AEC">
      <w:pPr>
        <w:spacing w:line="276" w:lineRule="auto"/>
        <w:ind w:right="98"/>
        <w:jc w:val="both"/>
        <w:rPr>
          <w:rFonts w:ascii="Arial Narrow" w:hAnsi="Arial Narrow"/>
          <w:bCs/>
          <w:sz w:val="22"/>
          <w:szCs w:val="22"/>
        </w:rPr>
      </w:pPr>
      <w:r w:rsidRPr="00F833ED">
        <w:rPr>
          <w:rFonts w:ascii="Arial Narrow" w:hAnsi="Arial Narrow"/>
          <w:bCs/>
          <w:sz w:val="22"/>
          <w:szCs w:val="22"/>
        </w:rPr>
        <w:t xml:space="preserve">U 2024. godini sklopljena su 2 ugovora s Hrvatskom lutrijom, vezano uz Analizu podataka o igranju igara na sreću i videoigara u RH i izradu Izvješća u sklopu znanstveno-istraživačkog projekta </w:t>
      </w:r>
      <w:r>
        <w:rPr>
          <w:rFonts w:ascii="Arial Narrow" w:hAnsi="Arial Narrow"/>
          <w:bCs/>
          <w:sz w:val="22"/>
          <w:szCs w:val="22"/>
        </w:rPr>
        <w:t>Z</w:t>
      </w:r>
      <w:r w:rsidRPr="00F833ED">
        <w:rPr>
          <w:rFonts w:ascii="Arial Narrow" w:hAnsi="Arial Narrow"/>
          <w:bCs/>
          <w:sz w:val="22"/>
          <w:szCs w:val="22"/>
        </w:rPr>
        <w:t>louporaba sredstava ovisnosti u općoj populaciji RH. Ukupna vrijednost sklopljenih ugovora iznosi 32.500,00 €.</w:t>
      </w:r>
    </w:p>
    <w:p w14:paraId="7A074C47" w14:textId="77777777" w:rsidR="00722AEC" w:rsidRDefault="00722AEC" w:rsidP="00722AEC">
      <w:pPr>
        <w:spacing w:line="276" w:lineRule="auto"/>
        <w:ind w:right="98"/>
        <w:jc w:val="both"/>
        <w:rPr>
          <w:rFonts w:ascii="Arial Narrow" w:hAnsi="Arial Narrow"/>
          <w:bCs/>
          <w:sz w:val="22"/>
          <w:szCs w:val="22"/>
        </w:rPr>
      </w:pPr>
      <w:r w:rsidRPr="00F833ED">
        <w:rPr>
          <w:rFonts w:ascii="Arial Narrow" w:hAnsi="Arial Narrow"/>
          <w:bCs/>
          <w:sz w:val="22"/>
          <w:szCs w:val="22"/>
        </w:rPr>
        <w:lastRenderedPageBreak/>
        <w:t>S</w:t>
      </w:r>
      <w:r>
        <w:rPr>
          <w:rFonts w:ascii="Arial Narrow" w:hAnsi="Arial Narrow"/>
          <w:bCs/>
          <w:sz w:val="22"/>
          <w:szCs w:val="22"/>
        </w:rPr>
        <w:t>a</w:t>
      </w:r>
      <w:r w:rsidRPr="00F833ED">
        <w:rPr>
          <w:rFonts w:ascii="Arial Narrow" w:hAnsi="Arial Narrow"/>
          <w:bCs/>
          <w:sz w:val="22"/>
          <w:szCs w:val="22"/>
        </w:rPr>
        <w:t xml:space="preserve"> Šibensko</w:t>
      </w:r>
      <w:r>
        <w:rPr>
          <w:rFonts w:ascii="Arial Narrow" w:hAnsi="Arial Narrow"/>
          <w:bCs/>
          <w:sz w:val="22"/>
          <w:szCs w:val="22"/>
        </w:rPr>
        <w:t>-k</w:t>
      </w:r>
      <w:r w:rsidRPr="00F833ED">
        <w:rPr>
          <w:rFonts w:ascii="Arial Narrow" w:hAnsi="Arial Narrow"/>
          <w:bCs/>
          <w:sz w:val="22"/>
          <w:szCs w:val="22"/>
        </w:rPr>
        <w:t>ninskom županijom potpisan je ugovor o izradi elaborata za uvođenje građanskog odgoja za škole kojima je osnivač Šibensko</w:t>
      </w:r>
      <w:r>
        <w:rPr>
          <w:rFonts w:ascii="Arial Narrow" w:hAnsi="Arial Narrow"/>
          <w:bCs/>
          <w:sz w:val="22"/>
          <w:szCs w:val="22"/>
        </w:rPr>
        <w:t>-</w:t>
      </w:r>
      <w:r w:rsidRPr="00F833ED">
        <w:rPr>
          <w:rFonts w:ascii="Arial Narrow" w:hAnsi="Arial Narrow"/>
          <w:bCs/>
          <w:sz w:val="22"/>
          <w:szCs w:val="22"/>
        </w:rPr>
        <w:t>kninska županija u iznosu od 13.750,00 €.</w:t>
      </w:r>
    </w:p>
    <w:p w14:paraId="05062F97" w14:textId="77777777" w:rsidR="00722AEC" w:rsidRDefault="00722AEC" w:rsidP="00722AEC">
      <w:pPr>
        <w:spacing w:line="276" w:lineRule="auto"/>
        <w:ind w:right="98"/>
        <w:jc w:val="both"/>
        <w:rPr>
          <w:rFonts w:ascii="Arial Narrow" w:hAnsi="Arial Narrow"/>
          <w:bCs/>
          <w:sz w:val="22"/>
          <w:szCs w:val="22"/>
        </w:rPr>
      </w:pPr>
    </w:p>
    <w:p w14:paraId="595C67A1" w14:textId="77777777" w:rsidR="00722AEC" w:rsidRDefault="00722AEC" w:rsidP="00722AEC">
      <w:pPr>
        <w:pStyle w:val="Odlomakpopisa"/>
        <w:spacing w:line="276" w:lineRule="auto"/>
        <w:ind w:left="720" w:right="98"/>
        <w:jc w:val="both"/>
        <w:rPr>
          <w:rFonts w:ascii="Arial Narrow" w:hAnsi="Arial Narrow"/>
          <w:b/>
          <w:sz w:val="22"/>
          <w:szCs w:val="22"/>
        </w:rPr>
      </w:pPr>
    </w:p>
    <w:p w14:paraId="49007909" w14:textId="77777777" w:rsidR="00722AEC" w:rsidRDefault="00722AEC" w:rsidP="00722AEC">
      <w:pPr>
        <w:pStyle w:val="Odlomakpopisa"/>
        <w:spacing w:line="276" w:lineRule="auto"/>
        <w:ind w:left="720" w:right="98"/>
        <w:jc w:val="both"/>
        <w:rPr>
          <w:rFonts w:ascii="Arial Narrow" w:hAnsi="Arial Narrow"/>
          <w:b/>
          <w:sz w:val="22"/>
          <w:szCs w:val="22"/>
        </w:rPr>
      </w:pPr>
    </w:p>
    <w:p w14:paraId="3230172D" w14:textId="77777777" w:rsidR="00722AEC" w:rsidRDefault="00722AEC" w:rsidP="00722AEC">
      <w:pPr>
        <w:pStyle w:val="Odlomakpopisa"/>
        <w:spacing w:line="276" w:lineRule="auto"/>
        <w:ind w:left="720" w:right="98"/>
        <w:jc w:val="both"/>
        <w:rPr>
          <w:rFonts w:ascii="Arial Narrow" w:hAnsi="Arial Narrow"/>
          <w:b/>
          <w:sz w:val="22"/>
          <w:szCs w:val="22"/>
        </w:rPr>
      </w:pPr>
    </w:p>
    <w:p w14:paraId="79F5E911" w14:textId="77777777" w:rsidR="00722AEC" w:rsidRDefault="00722AEC" w:rsidP="00722AEC">
      <w:pPr>
        <w:pStyle w:val="Odlomakpopisa"/>
        <w:spacing w:line="276" w:lineRule="auto"/>
        <w:ind w:left="720" w:right="98"/>
        <w:jc w:val="both"/>
        <w:rPr>
          <w:rFonts w:ascii="Arial Narrow" w:hAnsi="Arial Narrow"/>
          <w:b/>
          <w:sz w:val="22"/>
          <w:szCs w:val="22"/>
        </w:rPr>
      </w:pPr>
    </w:p>
    <w:p w14:paraId="69FB3B91" w14:textId="77777777" w:rsidR="00722AEC" w:rsidRPr="00F833ED" w:rsidRDefault="00722AEC" w:rsidP="00722AEC">
      <w:pPr>
        <w:pStyle w:val="Odlomakpopisa"/>
        <w:spacing w:line="276" w:lineRule="auto"/>
        <w:ind w:left="720" w:right="98"/>
        <w:jc w:val="both"/>
        <w:rPr>
          <w:rFonts w:ascii="Arial Narrow" w:hAnsi="Arial Narrow"/>
          <w:b/>
          <w:sz w:val="22"/>
          <w:szCs w:val="22"/>
        </w:rPr>
      </w:pPr>
      <w:r w:rsidRPr="00F833ED">
        <w:rPr>
          <w:rFonts w:ascii="Arial Narrow" w:hAnsi="Arial Narrow"/>
          <w:b/>
          <w:sz w:val="22"/>
          <w:szCs w:val="22"/>
        </w:rPr>
        <w:t>Ostali projekti</w:t>
      </w:r>
    </w:p>
    <w:p w14:paraId="66291665" w14:textId="77777777" w:rsidR="00722AEC" w:rsidRPr="00F833ED" w:rsidRDefault="00722AEC" w:rsidP="00722AEC">
      <w:pPr>
        <w:spacing w:line="276" w:lineRule="auto"/>
        <w:ind w:right="98"/>
        <w:jc w:val="both"/>
        <w:rPr>
          <w:rFonts w:ascii="Arial Narrow" w:hAnsi="Arial Narrow"/>
          <w:bCs/>
          <w:sz w:val="22"/>
          <w:szCs w:val="22"/>
        </w:rPr>
      </w:pPr>
    </w:p>
    <w:p w14:paraId="514D1009" w14:textId="77777777" w:rsidR="00722AEC" w:rsidRPr="00F833ED" w:rsidRDefault="00722AEC" w:rsidP="00722AEC">
      <w:pPr>
        <w:spacing w:line="276" w:lineRule="auto"/>
        <w:ind w:right="98"/>
        <w:jc w:val="both"/>
        <w:rPr>
          <w:rFonts w:ascii="Arial Narrow" w:hAnsi="Arial Narrow"/>
          <w:bCs/>
          <w:sz w:val="22"/>
          <w:szCs w:val="22"/>
        </w:rPr>
      </w:pPr>
      <w:r w:rsidRPr="00F833ED">
        <w:rPr>
          <w:rFonts w:ascii="Arial Narrow" w:hAnsi="Arial Narrow"/>
          <w:bCs/>
          <w:sz w:val="22"/>
          <w:szCs w:val="22"/>
        </w:rPr>
        <w:t>U 2024. godini sa Središnjim uredom za Hrvate izvan Republike Hrvatske potpisan je ugovor za financiranje projekta Povratne migracije: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F833ED">
        <w:rPr>
          <w:rFonts w:ascii="Arial Narrow" w:hAnsi="Arial Narrow"/>
          <w:bCs/>
          <w:sz w:val="22"/>
          <w:szCs w:val="22"/>
        </w:rPr>
        <w:t xml:space="preserve">model(i) povratka u </w:t>
      </w:r>
      <w:r>
        <w:rPr>
          <w:rFonts w:ascii="Arial Narrow" w:hAnsi="Arial Narrow"/>
          <w:bCs/>
          <w:sz w:val="22"/>
          <w:szCs w:val="22"/>
        </w:rPr>
        <w:t>R</w:t>
      </w:r>
      <w:r w:rsidRPr="00F833ED">
        <w:rPr>
          <w:rFonts w:ascii="Arial Narrow" w:hAnsi="Arial Narrow"/>
          <w:bCs/>
          <w:sz w:val="22"/>
          <w:szCs w:val="22"/>
        </w:rPr>
        <w:t>epubliku Hrvatsku u iznosu od 10.500 eura.</w:t>
      </w:r>
    </w:p>
    <w:p w14:paraId="146CFFF7" w14:textId="77777777" w:rsidR="00722AEC" w:rsidRDefault="00722AEC" w:rsidP="00722AEC">
      <w:pPr>
        <w:spacing w:line="276" w:lineRule="auto"/>
        <w:ind w:right="98"/>
        <w:jc w:val="both"/>
        <w:rPr>
          <w:rFonts w:ascii="Arial Narrow" w:hAnsi="Arial Narrow"/>
          <w:bCs/>
          <w:color w:val="FF0000"/>
          <w:sz w:val="22"/>
          <w:szCs w:val="22"/>
        </w:rPr>
      </w:pPr>
    </w:p>
    <w:p w14:paraId="34A46047" w14:textId="77777777" w:rsidR="00722AEC" w:rsidRPr="00F833ED" w:rsidRDefault="00722AEC" w:rsidP="00722AEC">
      <w:pPr>
        <w:pStyle w:val="Odlomakpopisa"/>
        <w:spacing w:line="276" w:lineRule="auto"/>
        <w:ind w:left="720" w:right="98"/>
        <w:jc w:val="both"/>
        <w:rPr>
          <w:rFonts w:ascii="Arial Narrow" w:hAnsi="Arial Narrow"/>
          <w:b/>
          <w:sz w:val="22"/>
          <w:szCs w:val="22"/>
        </w:rPr>
      </w:pPr>
      <w:r w:rsidRPr="00F833ED">
        <w:rPr>
          <w:rFonts w:ascii="Arial Narrow" w:hAnsi="Arial Narrow"/>
          <w:b/>
          <w:sz w:val="22"/>
          <w:szCs w:val="22"/>
        </w:rPr>
        <w:t>Institutski projekti financirani u sklopu programskih ugovora kroz razvojnu i izvedbenu komponentu</w:t>
      </w:r>
    </w:p>
    <w:p w14:paraId="210E4A74" w14:textId="77777777" w:rsidR="00722AEC" w:rsidRPr="00F833ED" w:rsidRDefault="00722AEC" w:rsidP="00722AEC">
      <w:pPr>
        <w:spacing w:line="276" w:lineRule="auto"/>
        <w:ind w:right="98"/>
        <w:jc w:val="both"/>
        <w:rPr>
          <w:rFonts w:ascii="Arial Narrow" w:hAnsi="Arial Narrow"/>
          <w:bCs/>
          <w:sz w:val="22"/>
          <w:szCs w:val="22"/>
        </w:rPr>
      </w:pPr>
    </w:p>
    <w:p w14:paraId="3C4B02A2" w14:textId="77777777" w:rsidR="00722AEC" w:rsidRPr="00F833ED" w:rsidRDefault="00722AEC" w:rsidP="00722AEC">
      <w:pPr>
        <w:spacing w:line="276" w:lineRule="auto"/>
        <w:ind w:right="98"/>
        <w:jc w:val="both"/>
        <w:rPr>
          <w:rFonts w:ascii="Arial Narrow" w:hAnsi="Arial Narrow"/>
          <w:bCs/>
          <w:sz w:val="22"/>
          <w:szCs w:val="22"/>
        </w:rPr>
      </w:pPr>
      <w:r w:rsidRPr="00F833ED">
        <w:rPr>
          <w:rFonts w:ascii="Arial Narrow" w:hAnsi="Arial Narrow"/>
          <w:bCs/>
          <w:sz w:val="22"/>
          <w:szCs w:val="22"/>
        </w:rPr>
        <w:t xml:space="preserve">U sklopu ugovorenog programskog ugovora za razdoblje 2024. </w:t>
      </w:r>
      <w:r>
        <w:rPr>
          <w:rFonts w:ascii="Arial Narrow" w:hAnsi="Arial Narrow"/>
          <w:bCs/>
          <w:sz w:val="22"/>
          <w:szCs w:val="22"/>
        </w:rPr>
        <w:t xml:space="preserve">– </w:t>
      </w:r>
      <w:r w:rsidRPr="00F833ED">
        <w:rPr>
          <w:rFonts w:ascii="Arial Narrow" w:hAnsi="Arial Narrow"/>
          <w:bCs/>
          <w:sz w:val="22"/>
          <w:szCs w:val="22"/>
        </w:rPr>
        <w:t>2027. godina ugovoreno je financiranje 19 institutski</w:t>
      </w:r>
      <w:r>
        <w:rPr>
          <w:rFonts w:ascii="Arial Narrow" w:hAnsi="Arial Narrow"/>
          <w:bCs/>
          <w:sz w:val="22"/>
          <w:szCs w:val="22"/>
        </w:rPr>
        <w:t>h</w:t>
      </w:r>
      <w:r w:rsidRPr="00F833ED">
        <w:rPr>
          <w:rFonts w:ascii="Arial Narrow" w:hAnsi="Arial Narrow"/>
          <w:bCs/>
          <w:sz w:val="22"/>
          <w:szCs w:val="22"/>
        </w:rPr>
        <w:t xml:space="preserve"> projekata. Sredstva za provedbu projektnih aktivnosti ugovorena su u sklopu razvojne i izvedbene komponente u iznosu od 1.37</w:t>
      </w:r>
      <w:r>
        <w:rPr>
          <w:rFonts w:ascii="Arial Narrow" w:hAnsi="Arial Narrow"/>
          <w:bCs/>
          <w:sz w:val="22"/>
          <w:szCs w:val="22"/>
        </w:rPr>
        <w:t xml:space="preserve">5.000,00 </w:t>
      </w:r>
      <w:r w:rsidRPr="00F833ED">
        <w:rPr>
          <w:rFonts w:ascii="Arial Narrow" w:hAnsi="Arial Narrow"/>
          <w:bCs/>
          <w:sz w:val="22"/>
          <w:szCs w:val="22"/>
        </w:rPr>
        <w:t>€.</w:t>
      </w:r>
    </w:p>
    <w:p w14:paraId="24B0C710" w14:textId="77777777" w:rsidR="00722AEC" w:rsidRDefault="00722AEC" w:rsidP="00722AEC">
      <w:pPr>
        <w:ind w:right="98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2CD16BDC" w14:textId="77777777" w:rsidR="00722AEC" w:rsidRDefault="00722AEC" w:rsidP="00722AEC">
      <w:pPr>
        <w:ind w:right="98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9238F7D" w14:textId="77777777" w:rsidR="00722AEC" w:rsidRDefault="00722AEC" w:rsidP="00722AEC">
      <w:pPr>
        <w:ind w:right="98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6444B3EE" w14:textId="77777777" w:rsidR="00722AEC" w:rsidRDefault="00722AEC" w:rsidP="00722AEC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2"/>
          <w:szCs w:val="22"/>
        </w:rPr>
      </w:pPr>
      <w:r w:rsidRPr="008A6392">
        <w:rPr>
          <w:rFonts w:ascii="Arial Narrow" w:hAnsi="Arial Narrow" w:cs="Arial"/>
          <w:b/>
          <w:sz w:val="22"/>
          <w:szCs w:val="22"/>
        </w:rPr>
        <w:t>Struktura rashoda i izdataka u tekućoj 202</w:t>
      </w:r>
      <w:r>
        <w:rPr>
          <w:rFonts w:ascii="Arial Narrow" w:hAnsi="Arial Narrow" w:cs="Arial"/>
          <w:b/>
          <w:sz w:val="22"/>
          <w:szCs w:val="22"/>
        </w:rPr>
        <w:t>4</w:t>
      </w:r>
      <w:r w:rsidRPr="008A6392">
        <w:rPr>
          <w:rFonts w:ascii="Arial Narrow" w:hAnsi="Arial Narrow" w:cs="Arial"/>
          <w:b/>
          <w:sz w:val="22"/>
          <w:szCs w:val="22"/>
        </w:rPr>
        <w:t>. godini</w:t>
      </w:r>
    </w:p>
    <w:p w14:paraId="3AB7A5AD" w14:textId="77777777" w:rsidR="00722AEC" w:rsidRPr="008A6392" w:rsidRDefault="00722AEC" w:rsidP="00722AEC">
      <w:pPr>
        <w:ind w:left="1440"/>
        <w:jc w:val="both"/>
        <w:rPr>
          <w:rFonts w:ascii="Arial Narrow" w:hAnsi="Arial Narrow" w:cs="Arial"/>
          <w:b/>
          <w:sz w:val="22"/>
          <w:szCs w:val="22"/>
        </w:rPr>
      </w:pPr>
    </w:p>
    <w:p w14:paraId="325BAD1F" w14:textId="77777777" w:rsidR="00722AEC" w:rsidRPr="008A6392" w:rsidRDefault="00722AEC" w:rsidP="00722AEC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20D5ED9" w14:textId="77777777" w:rsidR="00722AEC" w:rsidRPr="008A6392" w:rsidRDefault="00722AEC" w:rsidP="00722AEC">
      <w:pPr>
        <w:numPr>
          <w:ilvl w:val="1"/>
          <w:numId w:val="1"/>
        </w:numPr>
        <w:jc w:val="both"/>
        <w:rPr>
          <w:rFonts w:ascii="Arial Narrow" w:hAnsi="Arial Narrow" w:cs="Arial"/>
          <w:b/>
          <w:sz w:val="22"/>
          <w:szCs w:val="22"/>
        </w:rPr>
      </w:pPr>
      <w:r w:rsidRPr="008A6392">
        <w:rPr>
          <w:rFonts w:ascii="Arial Narrow" w:hAnsi="Arial Narrow" w:cs="Arial"/>
          <w:b/>
          <w:sz w:val="22"/>
          <w:szCs w:val="22"/>
        </w:rPr>
        <w:t xml:space="preserve"> Struktura rashoda:</w:t>
      </w:r>
    </w:p>
    <w:p w14:paraId="55FC637A" w14:textId="77777777" w:rsidR="00722AEC" w:rsidRPr="008A6392" w:rsidRDefault="00722AEC" w:rsidP="00722AEC">
      <w:pPr>
        <w:ind w:left="1470"/>
        <w:jc w:val="both"/>
        <w:rPr>
          <w:rFonts w:ascii="Arial Narrow" w:hAnsi="Arial Narrow" w:cs="Arial"/>
          <w:b/>
          <w:sz w:val="22"/>
          <w:szCs w:val="22"/>
        </w:rPr>
      </w:pPr>
    </w:p>
    <w:p w14:paraId="4E812573" w14:textId="77777777" w:rsidR="00722AEC" w:rsidRPr="008A6392" w:rsidRDefault="00722AEC" w:rsidP="00722AEC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Rashodi za zaposlene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</w:t>
      </w:r>
      <w:r>
        <w:rPr>
          <w:rFonts w:ascii="Arial Narrow" w:hAnsi="Arial Narrow" w:cs="Arial"/>
          <w:sz w:val="22"/>
          <w:szCs w:val="22"/>
        </w:rPr>
        <w:t>85,16%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A639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4.582.791,38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4B868D5C" w14:textId="77777777" w:rsidR="00722AEC" w:rsidRPr="008A6392" w:rsidRDefault="00722AEC" w:rsidP="00722AEC">
      <w:pPr>
        <w:numPr>
          <w:ilvl w:val="0"/>
          <w:numId w:val="3"/>
        </w:numPr>
        <w:ind w:right="-54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Naknade troškova zaposlenima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A6392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>4,10%</w:t>
      </w:r>
      <w:r w:rsidRPr="008A6392">
        <w:rPr>
          <w:rFonts w:ascii="Arial Narrow" w:hAnsi="Arial Narrow" w:cs="Arial"/>
          <w:sz w:val="22"/>
          <w:szCs w:val="22"/>
        </w:rPr>
        <w:tab/>
        <w:t xml:space="preserve">    </w:t>
      </w:r>
      <w:r w:rsidRPr="008A6392">
        <w:rPr>
          <w:rFonts w:ascii="Arial Narrow" w:hAnsi="Arial Narrow" w:cs="Arial"/>
          <w:sz w:val="22"/>
          <w:szCs w:val="22"/>
        </w:rPr>
        <w:tab/>
        <w:t xml:space="preserve">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A6392">
        <w:rPr>
          <w:rFonts w:ascii="Arial Narrow" w:hAnsi="Arial Narrow" w:cs="Arial"/>
          <w:sz w:val="22"/>
          <w:szCs w:val="22"/>
        </w:rPr>
        <w:t xml:space="preserve">    200.</w:t>
      </w:r>
      <w:r>
        <w:rPr>
          <w:rFonts w:ascii="Arial Narrow" w:hAnsi="Arial Narrow" w:cs="Arial"/>
          <w:sz w:val="22"/>
          <w:szCs w:val="22"/>
        </w:rPr>
        <w:t>743,34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03E9E16F" w14:textId="77777777" w:rsidR="00722AEC" w:rsidRPr="008A6392" w:rsidRDefault="00722AEC" w:rsidP="00722AEC">
      <w:pPr>
        <w:numPr>
          <w:ilvl w:val="0"/>
          <w:numId w:val="3"/>
        </w:numPr>
        <w:ind w:right="-54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Rashodi za materijal i energiju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A6392">
        <w:rPr>
          <w:rFonts w:ascii="Arial Narrow" w:hAnsi="Arial Narrow" w:cs="Arial"/>
          <w:sz w:val="22"/>
          <w:szCs w:val="22"/>
        </w:rPr>
        <w:t xml:space="preserve">   </w:t>
      </w:r>
      <w:r>
        <w:rPr>
          <w:rFonts w:ascii="Arial Narrow" w:hAnsi="Arial Narrow" w:cs="Arial"/>
          <w:sz w:val="22"/>
          <w:szCs w:val="22"/>
        </w:rPr>
        <w:t>1,70%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A6392"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  <w:sz w:val="22"/>
          <w:szCs w:val="22"/>
        </w:rPr>
        <w:t>91.469,61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3E7A1F17" w14:textId="77777777" w:rsidR="00722AEC" w:rsidRPr="008A6392" w:rsidRDefault="00722AEC" w:rsidP="00722AEC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 xml:space="preserve">Rashodi za usluge    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     4,84%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A6392">
        <w:rPr>
          <w:rFonts w:ascii="Arial Narrow" w:hAnsi="Arial Narrow" w:cs="Arial"/>
          <w:sz w:val="22"/>
          <w:szCs w:val="22"/>
        </w:rPr>
        <w:t xml:space="preserve">    </w:t>
      </w:r>
      <w:r>
        <w:rPr>
          <w:rFonts w:ascii="Arial Narrow" w:hAnsi="Arial Narrow" w:cs="Arial"/>
          <w:sz w:val="22"/>
          <w:szCs w:val="22"/>
        </w:rPr>
        <w:t>260.699,19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6E077EEF" w14:textId="77777777" w:rsidR="00722AEC" w:rsidRPr="008A6392" w:rsidRDefault="00722AEC" w:rsidP="00722AEC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 xml:space="preserve">Naknade troškova za osobe izvan </w:t>
      </w:r>
    </w:p>
    <w:p w14:paraId="309D7EE7" w14:textId="77777777" w:rsidR="00722AEC" w:rsidRPr="008A6392" w:rsidRDefault="00722AEC" w:rsidP="00722AEC">
      <w:pPr>
        <w:ind w:left="420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radnog odnosa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</w:t>
      </w:r>
      <w:r>
        <w:rPr>
          <w:rFonts w:ascii="Arial Narrow" w:hAnsi="Arial Narrow" w:cs="Arial"/>
          <w:sz w:val="22"/>
          <w:szCs w:val="22"/>
        </w:rPr>
        <w:t>0,60%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   </w:t>
      </w:r>
      <w:r>
        <w:rPr>
          <w:rFonts w:ascii="Arial Narrow" w:hAnsi="Arial Narrow" w:cs="Arial"/>
          <w:sz w:val="22"/>
          <w:szCs w:val="22"/>
        </w:rPr>
        <w:t>32.022,86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251A22EF" w14:textId="77777777" w:rsidR="00722AEC" w:rsidRPr="008A6392" w:rsidRDefault="00722AEC" w:rsidP="00722AEC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Ostali rashodi poslovanja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    1,06%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   </w:t>
      </w:r>
      <w:r>
        <w:rPr>
          <w:rFonts w:ascii="Arial Narrow" w:hAnsi="Arial Narrow" w:cs="Arial"/>
          <w:sz w:val="22"/>
          <w:szCs w:val="22"/>
        </w:rPr>
        <w:t>56.787.22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76BAFB72" w14:textId="77777777" w:rsidR="00722AEC" w:rsidRPr="008A6392" w:rsidRDefault="00722AEC" w:rsidP="00722AEC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Financijski rashodi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</w:t>
      </w:r>
      <w:r>
        <w:rPr>
          <w:rFonts w:ascii="Arial Narrow" w:hAnsi="Arial Narrow" w:cs="Arial"/>
          <w:sz w:val="22"/>
          <w:szCs w:val="22"/>
        </w:rPr>
        <w:t>0,08%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     </w:t>
      </w:r>
      <w:r>
        <w:rPr>
          <w:rFonts w:ascii="Arial Narrow" w:hAnsi="Arial Narrow" w:cs="Arial"/>
          <w:sz w:val="22"/>
          <w:szCs w:val="22"/>
        </w:rPr>
        <w:t>4.554,83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7E4D2F55" w14:textId="77777777" w:rsidR="00722AEC" w:rsidRDefault="00722AEC" w:rsidP="00722AEC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Stipendije i školarine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  <w:sz w:val="22"/>
          <w:szCs w:val="22"/>
        </w:rPr>
        <w:t>0,20%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   </w:t>
      </w:r>
      <w:r>
        <w:rPr>
          <w:rFonts w:ascii="Arial Narrow" w:hAnsi="Arial Narrow" w:cs="Arial"/>
          <w:sz w:val="22"/>
          <w:szCs w:val="22"/>
        </w:rPr>
        <w:t>10.805,06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721DD7DF" w14:textId="77777777" w:rsidR="00722AEC" w:rsidRPr="008A6392" w:rsidRDefault="00722AEC" w:rsidP="00722AEC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Tekuće donacije u novcu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0,08%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4.150,00 €</w:t>
      </w:r>
    </w:p>
    <w:p w14:paraId="7DEF79EC" w14:textId="77777777" w:rsidR="00722AEC" w:rsidRPr="008A6392" w:rsidRDefault="00722AEC" w:rsidP="00722AEC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Nabava dugotrajne imovine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</w:t>
      </w:r>
      <w:r>
        <w:rPr>
          <w:rFonts w:ascii="Arial Narrow" w:hAnsi="Arial Narrow" w:cs="Arial"/>
          <w:sz w:val="22"/>
          <w:szCs w:val="22"/>
        </w:rPr>
        <w:t>2,19%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     117.616,54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672552EF" w14:textId="77777777" w:rsidR="00722AEC" w:rsidRPr="008A6392" w:rsidRDefault="00722AEC" w:rsidP="00722AEC">
      <w:pPr>
        <w:ind w:right="126"/>
        <w:jc w:val="both"/>
        <w:rPr>
          <w:rFonts w:ascii="Arial Narrow" w:hAnsi="Arial Narrow" w:cs="Arial"/>
          <w:sz w:val="22"/>
          <w:szCs w:val="22"/>
          <w:u w:val="single"/>
        </w:rPr>
      </w:pPr>
      <w:r w:rsidRPr="008A6392">
        <w:rPr>
          <w:rFonts w:ascii="Arial Narrow" w:hAnsi="Arial Narrow" w:cs="Arial"/>
          <w:sz w:val="22"/>
          <w:szCs w:val="22"/>
          <w:u w:val="single"/>
        </w:rPr>
        <w:t>________________________________________________________________________________________________</w:t>
      </w:r>
    </w:p>
    <w:p w14:paraId="1DEB92F0" w14:textId="77777777" w:rsidR="00722AEC" w:rsidRDefault="00722AEC" w:rsidP="00722AEC">
      <w:pPr>
        <w:jc w:val="both"/>
        <w:rPr>
          <w:rFonts w:ascii="Arial Narrow" w:hAnsi="Arial Narrow" w:cs="Arial"/>
          <w:b/>
          <w:sz w:val="22"/>
          <w:szCs w:val="22"/>
        </w:rPr>
      </w:pPr>
      <w:r w:rsidRPr="008A6392">
        <w:rPr>
          <w:rFonts w:ascii="Arial Narrow" w:hAnsi="Arial Narrow" w:cs="Arial"/>
          <w:b/>
          <w:sz w:val="22"/>
          <w:szCs w:val="22"/>
        </w:rPr>
        <w:t>Ukupno rashodi:</w:t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 w:rsidRPr="008A6392">
        <w:rPr>
          <w:rFonts w:ascii="Arial Narrow" w:hAnsi="Arial Narrow" w:cs="Arial"/>
          <w:b/>
          <w:sz w:val="22"/>
          <w:szCs w:val="22"/>
        </w:rPr>
        <w:tab/>
        <w:t xml:space="preserve">   </w:t>
      </w:r>
      <w:r>
        <w:rPr>
          <w:rFonts w:ascii="Arial Narrow" w:hAnsi="Arial Narrow" w:cs="Arial"/>
          <w:b/>
          <w:sz w:val="22"/>
          <w:szCs w:val="22"/>
        </w:rPr>
        <w:t>5.381.640,03</w:t>
      </w:r>
      <w:r w:rsidRPr="008A6392">
        <w:rPr>
          <w:rFonts w:ascii="Arial Narrow" w:hAnsi="Arial Narrow" w:cs="Arial"/>
          <w:b/>
          <w:sz w:val="22"/>
          <w:szCs w:val="22"/>
        </w:rPr>
        <w:t xml:space="preserve"> €</w:t>
      </w:r>
    </w:p>
    <w:p w14:paraId="7170BB2E" w14:textId="77777777" w:rsidR="00722AEC" w:rsidRDefault="00722AEC" w:rsidP="00722AEC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CC9C42F" w14:textId="77777777" w:rsidR="00722AEC" w:rsidRDefault="00722AEC" w:rsidP="00722AEC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377E4EA" w14:textId="77777777" w:rsidR="00722AEC" w:rsidRPr="00F833ED" w:rsidRDefault="00722AEC" w:rsidP="00722AEC">
      <w:pPr>
        <w:jc w:val="both"/>
        <w:rPr>
          <w:rFonts w:ascii="Arial Narrow" w:hAnsi="Arial Narrow" w:cs="Arial"/>
          <w:sz w:val="22"/>
          <w:szCs w:val="22"/>
        </w:rPr>
      </w:pPr>
    </w:p>
    <w:p w14:paraId="1995B46F" w14:textId="77777777" w:rsidR="00722AEC" w:rsidRPr="00643CCB" w:rsidRDefault="00722AEC" w:rsidP="00722AEC">
      <w:pPr>
        <w:pStyle w:val="Odlomakpopisa"/>
        <w:spacing w:line="360" w:lineRule="auto"/>
        <w:ind w:left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14:ligatures w14:val="standardContextual"/>
        </w:rPr>
        <w:lastRenderedPageBreak/>
        <w:drawing>
          <wp:inline distT="0" distB="0" distL="0" distR="0" wp14:anchorId="33658B69" wp14:editId="59A217FB">
            <wp:extent cx="5486400" cy="3200400"/>
            <wp:effectExtent l="0" t="0" r="0" b="0"/>
            <wp:docPr id="579016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37CE7C" w14:textId="77777777" w:rsidR="00722AEC" w:rsidRPr="00D35175" w:rsidRDefault="00722AEC" w:rsidP="00722AEC">
      <w:pPr>
        <w:spacing w:line="360" w:lineRule="auto"/>
        <w:ind w:firstLine="708"/>
        <w:jc w:val="center"/>
        <w:rPr>
          <w:rFonts w:ascii="Arial Narrow" w:hAnsi="Arial Narrow"/>
          <w:sz w:val="20"/>
          <w:szCs w:val="20"/>
        </w:rPr>
      </w:pPr>
      <w:r w:rsidRPr="00D35175">
        <w:rPr>
          <w:rFonts w:ascii="Arial Narrow" w:hAnsi="Arial Narrow"/>
          <w:sz w:val="20"/>
          <w:szCs w:val="20"/>
        </w:rPr>
        <w:t xml:space="preserve">Grafikon </w:t>
      </w:r>
      <w:r>
        <w:rPr>
          <w:rFonts w:ascii="Arial Narrow" w:hAnsi="Arial Narrow"/>
          <w:sz w:val="20"/>
          <w:szCs w:val="20"/>
        </w:rPr>
        <w:t>2</w:t>
      </w:r>
      <w:r w:rsidRPr="00D35175">
        <w:rPr>
          <w:rFonts w:ascii="Arial Narrow" w:hAnsi="Arial Narrow"/>
          <w:sz w:val="20"/>
          <w:szCs w:val="20"/>
        </w:rPr>
        <w:t>. Udio u rashodima u 202</w:t>
      </w:r>
      <w:r>
        <w:rPr>
          <w:rFonts w:ascii="Arial Narrow" w:hAnsi="Arial Narrow"/>
          <w:sz w:val="20"/>
          <w:szCs w:val="20"/>
        </w:rPr>
        <w:t>4</w:t>
      </w:r>
      <w:r w:rsidRPr="00D35175">
        <w:rPr>
          <w:rFonts w:ascii="Arial Narrow" w:hAnsi="Arial Narrow"/>
          <w:sz w:val="20"/>
          <w:szCs w:val="20"/>
        </w:rPr>
        <w:t>. godini</w:t>
      </w:r>
    </w:p>
    <w:p w14:paraId="3AF91B74" w14:textId="77777777" w:rsidR="00722AEC" w:rsidRDefault="00722AEC" w:rsidP="00722AEC">
      <w:pPr>
        <w:ind w:right="98"/>
        <w:jc w:val="both"/>
        <w:rPr>
          <w:rFonts w:ascii="Arial Narrow" w:hAnsi="Arial Narrow" w:cs="Arial"/>
          <w:sz w:val="22"/>
          <w:szCs w:val="22"/>
        </w:rPr>
      </w:pPr>
    </w:p>
    <w:p w14:paraId="019EF1A8" w14:textId="77777777" w:rsidR="00722AEC" w:rsidRDefault="00722AEC" w:rsidP="00722AEC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U odnosu na 202</w:t>
      </w:r>
      <w:r>
        <w:rPr>
          <w:rFonts w:ascii="Arial Narrow" w:hAnsi="Arial Narrow" w:cs="Arial"/>
          <w:sz w:val="22"/>
          <w:szCs w:val="22"/>
        </w:rPr>
        <w:t>3</w:t>
      </w:r>
      <w:r w:rsidRPr="008A6392">
        <w:rPr>
          <w:rFonts w:ascii="Arial Narrow" w:hAnsi="Arial Narrow" w:cs="Arial"/>
          <w:sz w:val="22"/>
          <w:szCs w:val="22"/>
        </w:rPr>
        <w:t xml:space="preserve">. godinu dolazi do povećanja ukupnih rashoda za </w:t>
      </w:r>
      <w:r>
        <w:rPr>
          <w:rFonts w:ascii="Arial Narrow" w:hAnsi="Arial Narrow" w:cs="Arial"/>
          <w:sz w:val="22"/>
          <w:szCs w:val="22"/>
        </w:rPr>
        <w:t>28%.</w:t>
      </w:r>
      <w:r w:rsidRPr="008A6392">
        <w:rPr>
          <w:rFonts w:ascii="Arial Narrow" w:hAnsi="Arial Narrow" w:cs="Arial"/>
          <w:sz w:val="22"/>
          <w:szCs w:val="22"/>
        </w:rPr>
        <w:t xml:space="preserve"> Rashodi za plaće čine </w:t>
      </w:r>
      <w:r>
        <w:rPr>
          <w:rFonts w:ascii="Arial Narrow" w:hAnsi="Arial Narrow" w:cs="Arial"/>
          <w:sz w:val="22"/>
          <w:szCs w:val="22"/>
        </w:rPr>
        <w:t>85,16%</w:t>
      </w:r>
      <w:r w:rsidRPr="008A6392">
        <w:rPr>
          <w:rFonts w:ascii="Arial Narrow" w:hAnsi="Arial Narrow" w:cs="Arial"/>
          <w:sz w:val="22"/>
          <w:szCs w:val="22"/>
        </w:rPr>
        <w:t xml:space="preserve"> ukupnih rashoda te u odnosu na 202</w:t>
      </w:r>
      <w:r>
        <w:rPr>
          <w:rFonts w:ascii="Arial Narrow" w:hAnsi="Arial Narrow" w:cs="Arial"/>
          <w:sz w:val="22"/>
          <w:szCs w:val="22"/>
        </w:rPr>
        <w:t>3</w:t>
      </w:r>
      <w:r w:rsidRPr="008A6392">
        <w:rPr>
          <w:rFonts w:ascii="Arial Narrow" w:hAnsi="Arial Narrow" w:cs="Arial"/>
          <w:sz w:val="22"/>
          <w:szCs w:val="22"/>
        </w:rPr>
        <w:t xml:space="preserve">. godinu dolazi do povećanja od </w:t>
      </w:r>
      <w:r>
        <w:rPr>
          <w:rFonts w:ascii="Arial Narrow" w:hAnsi="Arial Narrow" w:cs="Arial"/>
          <w:sz w:val="22"/>
          <w:szCs w:val="22"/>
        </w:rPr>
        <w:t xml:space="preserve">24% </w:t>
      </w:r>
      <w:r w:rsidRPr="008A6392">
        <w:rPr>
          <w:rFonts w:ascii="Arial Narrow" w:hAnsi="Arial Narrow" w:cs="Arial"/>
          <w:sz w:val="22"/>
          <w:szCs w:val="22"/>
        </w:rPr>
        <w:t xml:space="preserve">zbog </w:t>
      </w:r>
      <w:r w:rsidRPr="00722B5D">
        <w:rPr>
          <w:rFonts w:ascii="Arial Narrow" w:hAnsi="Arial Narrow"/>
          <w:sz w:val="22"/>
          <w:szCs w:val="22"/>
        </w:rPr>
        <w:t xml:space="preserve">povećanja plaća i materijalnih prava zaposlenika </w:t>
      </w:r>
      <w:bookmarkStart w:id="2" w:name="_Hlk188961383"/>
      <w:r w:rsidRPr="00722B5D">
        <w:rPr>
          <w:rFonts w:ascii="Arial Narrow" w:hAnsi="Arial Narrow"/>
          <w:sz w:val="22"/>
          <w:szCs w:val="22"/>
        </w:rPr>
        <w:t>zbog izmjene zakonski propisa i Kolektivnog ugovora za javne službe.</w:t>
      </w:r>
    </w:p>
    <w:bookmarkEnd w:id="2"/>
    <w:p w14:paraId="49A97C91" w14:textId="77777777" w:rsidR="00722AEC" w:rsidRPr="008A6392" w:rsidRDefault="00722AEC" w:rsidP="00722AEC">
      <w:pP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</w:p>
    <w:p w14:paraId="061CABE9" w14:textId="77777777" w:rsidR="00722AEC" w:rsidRPr="008A6392" w:rsidRDefault="00722AEC" w:rsidP="00722AEC">
      <w:pP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</w:p>
    <w:p w14:paraId="14FBB16F" w14:textId="77777777" w:rsidR="00722AEC" w:rsidRPr="008A6392" w:rsidRDefault="00722AEC" w:rsidP="00722AEC">
      <w:pP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b/>
          <w:bCs/>
          <w:sz w:val="22"/>
          <w:szCs w:val="22"/>
        </w:rPr>
        <w:t>Naknade troškova zaposlenima</w:t>
      </w:r>
      <w:r w:rsidRPr="008A6392">
        <w:rPr>
          <w:rFonts w:ascii="Arial Narrow" w:hAnsi="Arial Narrow" w:cs="Arial"/>
          <w:sz w:val="22"/>
          <w:szCs w:val="22"/>
        </w:rPr>
        <w:t xml:space="preserve"> povećale su se za </w:t>
      </w:r>
      <w:r>
        <w:rPr>
          <w:rFonts w:ascii="Arial Narrow" w:hAnsi="Arial Narrow" w:cs="Arial"/>
          <w:sz w:val="22"/>
          <w:szCs w:val="22"/>
        </w:rPr>
        <w:t>10%</w:t>
      </w:r>
      <w:r w:rsidRPr="008A6392">
        <w:rPr>
          <w:rFonts w:ascii="Arial Narrow" w:hAnsi="Arial Narrow" w:cs="Arial"/>
          <w:sz w:val="22"/>
          <w:szCs w:val="22"/>
        </w:rPr>
        <w:t xml:space="preserve"> u odnosu na 202</w:t>
      </w:r>
      <w:r>
        <w:rPr>
          <w:rFonts w:ascii="Arial Narrow" w:hAnsi="Arial Narrow" w:cs="Arial"/>
          <w:sz w:val="22"/>
          <w:szCs w:val="22"/>
        </w:rPr>
        <w:t>3</w:t>
      </w:r>
      <w:r w:rsidRPr="008A6392">
        <w:rPr>
          <w:rFonts w:ascii="Arial Narrow" w:hAnsi="Arial Narrow" w:cs="Arial"/>
          <w:sz w:val="22"/>
          <w:szCs w:val="22"/>
        </w:rPr>
        <w:t>. godinu zbog povećanja službenih putovanja i stručnog usavršavanja zaposlenika.</w:t>
      </w:r>
    </w:p>
    <w:p w14:paraId="16D2B41C" w14:textId="77777777" w:rsidR="00722AEC" w:rsidRPr="008A6392" w:rsidRDefault="00722AEC" w:rsidP="00722AEC">
      <w:pP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</w:p>
    <w:p w14:paraId="2C546646" w14:textId="77777777" w:rsidR="00722AEC" w:rsidRPr="008A6392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b/>
          <w:sz w:val="22"/>
          <w:szCs w:val="22"/>
        </w:rPr>
        <w:t>Rashodi za materijal i energiju</w:t>
      </w:r>
      <w:r w:rsidRPr="008A6392">
        <w:rPr>
          <w:rFonts w:ascii="Arial Narrow" w:hAnsi="Arial Narrow" w:cs="Arial"/>
          <w:sz w:val="22"/>
          <w:szCs w:val="22"/>
        </w:rPr>
        <w:t xml:space="preserve"> za 202</w:t>
      </w:r>
      <w:r>
        <w:rPr>
          <w:rFonts w:ascii="Arial Narrow" w:hAnsi="Arial Narrow" w:cs="Arial"/>
          <w:sz w:val="22"/>
          <w:szCs w:val="22"/>
        </w:rPr>
        <w:t>4</w:t>
      </w:r>
      <w:r w:rsidRPr="008A6392">
        <w:rPr>
          <w:rFonts w:ascii="Arial Narrow" w:hAnsi="Arial Narrow" w:cs="Arial"/>
          <w:sz w:val="22"/>
          <w:szCs w:val="22"/>
        </w:rPr>
        <w:t xml:space="preserve">. godinu </w:t>
      </w:r>
      <w:r>
        <w:rPr>
          <w:rFonts w:ascii="Arial Narrow" w:hAnsi="Arial Narrow" w:cs="Arial"/>
          <w:sz w:val="22"/>
          <w:szCs w:val="22"/>
        </w:rPr>
        <w:t>povećali</w:t>
      </w:r>
      <w:r w:rsidRPr="008A6392">
        <w:rPr>
          <w:rFonts w:ascii="Arial Narrow" w:hAnsi="Arial Narrow" w:cs="Arial"/>
          <w:sz w:val="22"/>
          <w:szCs w:val="22"/>
        </w:rPr>
        <w:t xml:space="preserve"> su se za </w:t>
      </w:r>
      <w:r>
        <w:rPr>
          <w:rFonts w:ascii="Arial Narrow" w:hAnsi="Arial Narrow" w:cs="Arial"/>
          <w:sz w:val="22"/>
          <w:szCs w:val="22"/>
        </w:rPr>
        <w:t>300%</w:t>
      </w:r>
      <w:r w:rsidRPr="008A6392">
        <w:rPr>
          <w:rFonts w:ascii="Arial Narrow" w:hAnsi="Arial Narrow" w:cs="Arial"/>
          <w:sz w:val="22"/>
          <w:szCs w:val="22"/>
        </w:rPr>
        <w:t xml:space="preserve"> u odnosu na 202</w:t>
      </w:r>
      <w:r>
        <w:rPr>
          <w:rFonts w:ascii="Arial Narrow" w:hAnsi="Arial Narrow" w:cs="Arial"/>
          <w:sz w:val="22"/>
          <w:szCs w:val="22"/>
        </w:rPr>
        <w:t>3</w:t>
      </w:r>
      <w:r w:rsidRPr="008A6392">
        <w:rPr>
          <w:rFonts w:ascii="Arial Narrow" w:hAnsi="Arial Narrow" w:cs="Arial"/>
          <w:sz w:val="22"/>
          <w:szCs w:val="22"/>
        </w:rPr>
        <w:t>. godinu jer su se režije u zamjenskom prostoru, u kojem je Institut privremeno boravio, podmirivale iz sredstava za obnovu</w:t>
      </w:r>
      <w:r>
        <w:rPr>
          <w:rFonts w:ascii="Arial Narrow" w:hAnsi="Arial Narrow" w:cs="Arial"/>
          <w:sz w:val="22"/>
          <w:szCs w:val="22"/>
        </w:rPr>
        <w:t>. Početkom 2024. godine Institut se vraća na Marulićev trg 19 i ponovo preuzima obaveze plaćanja režija sukladno ugovoru.</w:t>
      </w:r>
    </w:p>
    <w:p w14:paraId="3CE44593" w14:textId="77777777" w:rsidR="00722AEC" w:rsidRPr="008A6392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1C4DF072" w14:textId="77777777" w:rsidR="00722AEC" w:rsidRPr="008A6392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b/>
          <w:sz w:val="22"/>
          <w:szCs w:val="22"/>
        </w:rPr>
        <w:t>Ukupni rashodi za usluge</w:t>
      </w:r>
      <w:r w:rsidRPr="008A6392">
        <w:rPr>
          <w:rFonts w:ascii="Arial Narrow" w:hAnsi="Arial Narrow" w:cs="Arial"/>
          <w:sz w:val="22"/>
          <w:szCs w:val="22"/>
        </w:rPr>
        <w:t xml:space="preserve"> za </w:t>
      </w:r>
      <w:r>
        <w:rPr>
          <w:rFonts w:ascii="Arial Narrow" w:hAnsi="Arial Narrow" w:cs="Arial"/>
          <w:sz w:val="22"/>
          <w:szCs w:val="22"/>
        </w:rPr>
        <w:t>2024.</w:t>
      </w:r>
      <w:r w:rsidRPr="008A639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povećali</w:t>
      </w:r>
      <w:r w:rsidRPr="008A6392">
        <w:rPr>
          <w:rFonts w:ascii="Arial Narrow" w:hAnsi="Arial Narrow" w:cs="Arial"/>
          <w:sz w:val="22"/>
          <w:szCs w:val="22"/>
        </w:rPr>
        <w:t xml:space="preserve"> su se za </w:t>
      </w:r>
      <w:r>
        <w:rPr>
          <w:rFonts w:ascii="Arial Narrow" w:hAnsi="Arial Narrow" w:cs="Arial"/>
          <w:sz w:val="22"/>
          <w:szCs w:val="22"/>
        </w:rPr>
        <w:t>37%</w:t>
      </w:r>
      <w:r w:rsidRPr="008A6392">
        <w:rPr>
          <w:rFonts w:ascii="Arial Narrow" w:hAnsi="Arial Narrow" w:cs="Arial"/>
          <w:sz w:val="22"/>
          <w:szCs w:val="22"/>
        </w:rPr>
        <w:t xml:space="preserve"> u odnosu na 202</w:t>
      </w:r>
      <w:r>
        <w:rPr>
          <w:rFonts w:ascii="Arial Narrow" w:hAnsi="Arial Narrow" w:cs="Arial"/>
          <w:sz w:val="22"/>
          <w:szCs w:val="22"/>
        </w:rPr>
        <w:t>3</w:t>
      </w:r>
      <w:r w:rsidRPr="008A6392">
        <w:rPr>
          <w:rFonts w:ascii="Arial Narrow" w:hAnsi="Arial Narrow" w:cs="Arial"/>
          <w:sz w:val="22"/>
          <w:szCs w:val="22"/>
        </w:rPr>
        <w:t xml:space="preserve">. godinu, najvećim dijelom do </w:t>
      </w:r>
      <w:r>
        <w:rPr>
          <w:rFonts w:ascii="Arial Narrow" w:hAnsi="Arial Narrow" w:cs="Arial"/>
          <w:sz w:val="22"/>
          <w:szCs w:val="22"/>
        </w:rPr>
        <w:t xml:space="preserve">povećanja </w:t>
      </w:r>
      <w:r w:rsidRPr="008A6392">
        <w:rPr>
          <w:rFonts w:ascii="Arial Narrow" w:hAnsi="Arial Narrow" w:cs="Arial"/>
          <w:sz w:val="22"/>
          <w:szCs w:val="22"/>
        </w:rPr>
        <w:t xml:space="preserve"> dolazi zbog </w:t>
      </w:r>
      <w:r>
        <w:rPr>
          <w:rFonts w:ascii="Arial Narrow" w:hAnsi="Arial Narrow" w:cs="Arial"/>
          <w:sz w:val="22"/>
          <w:szCs w:val="22"/>
        </w:rPr>
        <w:t>povećanje tekućih usluga održavanja opreme i zgrada</w:t>
      </w:r>
      <w:r w:rsidRPr="008A6392">
        <w:rPr>
          <w:rFonts w:ascii="Arial Narrow" w:hAnsi="Arial Narrow" w:cs="Arial"/>
          <w:sz w:val="22"/>
          <w:szCs w:val="22"/>
        </w:rPr>
        <w:t xml:space="preserve"> i komunalnih usluga</w:t>
      </w:r>
      <w:r>
        <w:rPr>
          <w:rFonts w:ascii="Arial Narrow" w:hAnsi="Arial Narrow" w:cs="Arial"/>
          <w:sz w:val="22"/>
          <w:szCs w:val="22"/>
        </w:rPr>
        <w:t xml:space="preserve"> nakon povratka na Marulićev trg 19.</w:t>
      </w:r>
    </w:p>
    <w:p w14:paraId="750E094C" w14:textId="77777777" w:rsidR="00722AEC" w:rsidRPr="008A6392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3687982E" w14:textId="77777777" w:rsidR="00722AEC" w:rsidRPr="008A6392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b/>
          <w:bCs/>
          <w:sz w:val="22"/>
          <w:szCs w:val="22"/>
        </w:rPr>
        <w:t xml:space="preserve">Naknade troškova za osobe izvan radnog odnosa: </w:t>
      </w:r>
      <w:r w:rsidRPr="008A6392">
        <w:rPr>
          <w:rFonts w:ascii="Arial Narrow" w:hAnsi="Arial Narrow" w:cs="Arial"/>
          <w:sz w:val="22"/>
          <w:szCs w:val="22"/>
        </w:rPr>
        <w:t xml:space="preserve">ukupni rashodi povećani su za </w:t>
      </w:r>
      <w:r>
        <w:rPr>
          <w:rFonts w:ascii="Arial Narrow" w:hAnsi="Arial Narrow" w:cs="Arial"/>
          <w:sz w:val="22"/>
          <w:szCs w:val="22"/>
        </w:rPr>
        <w:t>56%</w:t>
      </w:r>
      <w:r w:rsidRPr="008A6392">
        <w:rPr>
          <w:rFonts w:ascii="Arial Narrow" w:hAnsi="Arial Narrow" w:cs="Arial"/>
          <w:sz w:val="22"/>
          <w:szCs w:val="22"/>
        </w:rPr>
        <w:t xml:space="preserve"> u odnosu na 202</w:t>
      </w:r>
      <w:r>
        <w:rPr>
          <w:rFonts w:ascii="Arial Narrow" w:hAnsi="Arial Narrow" w:cs="Arial"/>
          <w:sz w:val="22"/>
          <w:szCs w:val="22"/>
        </w:rPr>
        <w:t>3</w:t>
      </w:r>
      <w:r w:rsidRPr="008A6392">
        <w:rPr>
          <w:rFonts w:ascii="Arial Narrow" w:hAnsi="Arial Narrow" w:cs="Arial"/>
          <w:sz w:val="22"/>
          <w:szCs w:val="22"/>
        </w:rPr>
        <w:t>. godinu, a do povećanja dolazi zbog podmirenja troškova službenih putovanja vanjskim suradnicima na projektima.</w:t>
      </w:r>
    </w:p>
    <w:p w14:paraId="0AE5E206" w14:textId="77777777" w:rsidR="00722AEC" w:rsidRPr="008A6392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301CB455" w14:textId="77777777" w:rsidR="00722AEC" w:rsidRPr="008A6392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b/>
          <w:bCs/>
          <w:sz w:val="22"/>
          <w:szCs w:val="22"/>
        </w:rPr>
        <w:t xml:space="preserve">Ostali rashodi poslovanja </w:t>
      </w:r>
      <w:r>
        <w:rPr>
          <w:rFonts w:ascii="Arial Narrow" w:hAnsi="Arial Narrow" w:cs="Arial"/>
          <w:sz w:val="22"/>
          <w:szCs w:val="22"/>
        </w:rPr>
        <w:t>povećali</w:t>
      </w:r>
      <w:r w:rsidRPr="008A6392">
        <w:rPr>
          <w:rFonts w:ascii="Arial Narrow" w:hAnsi="Arial Narrow" w:cs="Arial"/>
          <w:sz w:val="22"/>
          <w:szCs w:val="22"/>
        </w:rPr>
        <w:t xml:space="preserve"> su se za </w:t>
      </w:r>
      <w:r>
        <w:rPr>
          <w:rFonts w:ascii="Arial Narrow" w:hAnsi="Arial Narrow" w:cs="Arial"/>
          <w:sz w:val="22"/>
          <w:szCs w:val="22"/>
        </w:rPr>
        <w:t>54%</w:t>
      </w:r>
      <w:r w:rsidRPr="008A6392">
        <w:rPr>
          <w:rFonts w:ascii="Arial Narrow" w:hAnsi="Arial Narrow" w:cs="Arial"/>
          <w:sz w:val="22"/>
          <w:szCs w:val="22"/>
        </w:rPr>
        <w:t xml:space="preserve"> u odnosu na 202</w:t>
      </w:r>
      <w:r>
        <w:rPr>
          <w:rFonts w:ascii="Arial Narrow" w:hAnsi="Arial Narrow" w:cs="Arial"/>
          <w:sz w:val="22"/>
          <w:szCs w:val="22"/>
        </w:rPr>
        <w:t>3</w:t>
      </w:r>
      <w:r w:rsidRPr="008A6392">
        <w:rPr>
          <w:rFonts w:ascii="Arial Narrow" w:hAnsi="Arial Narrow" w:cs="Arial"/>
          <w:sz w:val="22"/>
          <w:szCs w:val="22"/>
        </w:rPr>
        <w:t xml:space="preserve">. godinu, do povećanja najvećim dijelom dolazi zbog troškova </w:t>
      </w:r>
      <w:r>
        <w:rPr>
          <w:rFonts w:ascii="Arial Narrow" w:hAnsi="Arial Narrow" w:cs="Arial"/>
          <w:sz w:val="22"/>
          <w:szCs w:val="22"/>
        </w:rPr>
        <w:t>studijskih boravaka mladih znanstvenika u inozemstvu.</w:t>
      </w:r>
    </w:p>
    <w:p w14:paraId="583EE48A" w14:textId="77777777" w:rsidR="00722AEC" w:rsidRPr="008A6392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7FD25CCB" w14:textId="77777777" w:rsidR="00722AEC" w:rsidRPr="008A6392" w:rsidRDefault="00722AEC" w:rsidP="00722AEC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b/>
          <w:sz w:val="22"/>
          <w:szCs w:val="22"/>
        </w:rPr>
        <w:t>Rashodi za školarine</w:t>
      </w:r>
      <w:r w:rsidRPr="008A6392">
        <w:rPr>
          <w:rFonts w:ascii="Arial Narrow" w:hAnsi="Arial Narrow" w:cs="Arial"/>
          <w:sz w:val="22"/>
          <w:szCs w:val="22"/>
        </w:rPr>
        <w:t xml:space="preserve"> smanjili su se u 202</w:t>
      </w:r>
      <w:r>
        <w:rPr>
          <w:rFonts w:ascii="Arial Narrow" w:hAnsi="Arial Narrow" w:cs="Arial"/>
          <w:sz w:val="22"/>
          <w:szCs w:val="22"/>
        </w:rPr>
        <w:t>4</w:t>
      </w:r>
      <w:r w:rsidRPr="008A6392">
        <w:rPr>
          <w:rFonts w:ascii="Arial Narrow" w:hAnsi="Arial Narrow" w:cs="Arial"/>
          <w:sz w:val="22"/>
          <w:szCs w:val="22"/>
        </w:rPr>
        <w:t xml:space="preserve">. godini za </w:t>
      </w:r>
      <w:r>
        <w:rPr>
          <w:rFonts w:ascii="Arial Narrow" w:hAnsi="Arial Narrow" w:cs="Arial"/>
          <w:sz w:val="22"/>
          <w:szCs w:val="22"/>
        </w:rPr>
        <w:t>33%</w:t>
      </w:r>
      <w:r w:rsidRPr="008A6392">
        <w:rPr>
          <w:rFonts w:ascii="Arial Narrow" w:hAnsi="Arial Narrow" w:cs="Arial"/>
          <w:sz w:val="22"/>
          <w:szCs w:val="22"/>
        </w:rPr>
        <w:t xml:space="preserve"> s obzirom na to da su u 202</w:t>
      </w:r>
      <w:r>
        <w:rPr>
          <w:rFonts w:ascii="Arial Narrow" w:hAnsi="Arial Narrow" w:cs="Arial"/>
          <w:sz w:val="22"/>
          <w:szCs w:val="22"/>
        </w:rPr>
        <w:t>4</w:t>
      </w:r>
      <w:r w:rsidRPr="008A6392">
        <w:rPr>
          <w:rFonts w:ascii="Arial Narrow" w:hAnsi="Arial Narrow" w:cs="Arial"/>
          <w:sz w:val="22"/>
          <w:szCs w:val="22"/>
        </w:rPr>
        <w:t>. godini plaćene</w:t>
      </w:r>
      <w:r>
        <w:rPr>
          <w:rFonts w:ascii="Arial Narrow" w:hAnsi="Arial Narrow" w:cs="Arial"/>
          <w:sz w:val="22"/>
          <w:szCs w:val="22"/>
        </w:rPr>
        <w:t xml:space="preserve"> 3</w:t>
      </w:r>
      <w:r w:rsidRPr="008A6392">
        <w:rPr>
          <w:rFonts w:ascii="Arial Narrow" w:hAnsi="Arial Narrow" w:cs="Arial"/>
          <w:sz w:val="22"/>
          <w:szCs w:val="22"/>
        </w:rPr>
        <w:t xml:space="preserve"> školarine za </w:t>
      </w:r>
      <w:r>
        <w:rPr>
          <w:rFonts w:ascii="Arial Narrow" w:hAnsi="Arial Narrow" w:cs="Arial"/>
          <w:sz w:val="22"/>
          <w:szCs w:val="22"/>
        </w:rPr>
        <w:t>3 asistenta zaposlena u sklopu programskih ugovora.</w:t>
      </w:r>
    </w:p>
    <w:p w14:paraId="443ECFB5" w14:textId="77777777" w:rsidR="00722AEC" w:rsidRPr="008A6392" w:rsidRDefault="00722AEC" w:rsidP="00722AEC">
      <w:pPr>
        <w:spacing w:line="276" w:lineRule="auto"/>
        <w:jc w:val="both"/>
        <w:rPr>
          <w:rFonts w:ascii="Arial Narrow" w:hAnsi="Arial Narrow" w:cs="Arial"/>
          <w:color w:val="FF0000"/>
          <w:sz w:val="22"/>
          <w:szCs w:val="22"/>
        </w:rPr>
      </w:pPr>
    </w:p>
    <w:p w14:paraId="38B32540" w14:textId="77777777" w:rsidR="00722AEC" w:rsidRPr="00233DEC" w:rsidRDefault="00722AEC" w:rsidP="00722AEC">
      <w:pPr>
        <w:pStyle w:val="Odlomakpopisa"/>
        <w:spacing w:after="160" w:line="276" w:lineRule="auto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233DEC">
        <w:rPr>
          <w:rFonts w:ascii="Arial Narrow" w:hAnsi="Arial Narrow" w:cs="Arial"/>
          <w:b/>
          <w:bCs/>
          <w:sz w:val="22"/>
          <w:szCs w:val="22"/>
        </w:rPr>
        <w:t>Financijski rashodi</w:t>
      </w:r>
      <w:r w:rsidRPr="00233DEC">
        <w:rPr>
          <w:rFonts w:ascii="Arial Narrow" w:hAnsi="Arial Narrow" w:cs="Arial"/>
          <w:sz w:val="22"/>
          <w:szCs w:val="22"/>
        </w:rPr>
        <w:t xml:space="preserve"> smanjili su se za 10% u odnosu na 2023. godinu, zbog </w:t>
      </w:r>
      <w:r w:rsidRPr="00233DEC">
        <w:rPr>
          <w:rFonts w:ascii="Arial Narrow" w:hAnsi="Arial Narrow"/>
          <w:sz w:val="22"/>
          <w:szCs w:val="22"/>
        </w:rPr>
        <w:t>manjeg broja isplata plaća prema sudskim presudama.</w:t>
      </w:r>
    </w:p>
    <w:p w14:paraId="4BA8E190" w14:textId="77777777" w:rsidR="00722AEC" w:rsidRPr="00233DEC" w:rsidRDefault="00722AEC" w:rsidP="00722AEC">
      <w:pPr>
        <w:pStyle w:val="Odlomakpopisa"/>
        <w:spacing w:after="160" w:line="276" w:lineRule="auto"/>
        <w:ind w:left="0"/>
        <w:contextualSpacing/>
        <w:jc w:val="both"/>
        <w:rPr>
          <w:rFonts w:ascii="Arial Narrow" w:hAnsi="Arial Narrow"/>
          <w:sz w:val="22"/>
          <w:szCs w:val="22"/>
        </w:rPr>
      </w:pPr>
    </w:p>
    <w:p w14:paraId="28E23EEF" w14:textId="77777777" w:rsidR="00722AEC" w:rsidRPr="00233DEC" w:rsidRDefault="00722AEC" w:rsidP="00722AEC">
      <w:pPr>
        <w:pStyle w:val="Odlomakpopisa"/>
        <w:spacing w:after="160" w:line="276" w:lineRule="auto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233DEC">
        <w:rPr>
          <w:rFonts w:ascii="Arial Narrow" w:hAnsi="Arial Narrow"/>
          <w:b/>
          <w:bCs/>
          <w:sz w:val="22"/>
          <w:szCs w:val="22"/>
        </w:rPr>
        <w:t xml:space="preserve">Tekuće donacije u novcu </w:t>
      </w:r>
      <w:r w:rsidRPr="00233DEC">
        <w:rPr>
          <w:rFonts w:ascii="Arial Narrow" w:hAnsi="Arial Narrow"/>
          <w:sz w:val="22"/>
          <w:szCs w:val="22"/>
        </w:rPr>
        <w:t>u 2024.</w:t>
      </w:r>
      <w:r w:rsidRPr="00233DEC">
        <w:rPr>
          <w:rFonts w:ascii="Arial Narrow" w:hAnsi="Arial Narrow"/>
          <w:b/>
          <w:bCs/>
          <w:sz w:val="22"/>
          <w:szCs w:val="22"/>
        </w:rPr>
        <w:t xml:space="preserve"> </w:t>
      </w:r>
      <w:r w:rsidRPr="00233DEC">
        <w:rPr>
          <w:rFonts w:ascii="Arial Narrow" w:hAnsi="Arial Narrow"/>
          <w:sz w:val="22"/>
          <w:szCs w:val="22"/>
        </w:rPr>
        <w:t>godini</w:t>
      </w:r>
      <w:r>
        <w:rPr>
          <w:rFonts w:ascii="Arial Narrow" w:hAnsi="Arial Narrow"/>
          <w:sz w:val="22"/>
          <w:szCs w:val="22"/>
        </w:rPr>
        <w:t>:</w:t>
      </w:r>
      <w:r w:rsidRPr="00233DE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</w:t>
      </w:r>
      <w:r w:rsidRPr="00233DEC">
        <w:rPr>
          <w:rFonts w:ascii="Arial Narrow" w:hAnsi="Arial Narrow"/>
          <w:sz w:val="22"/>
          <w:szCs w:val="22"/>
        </w:rPr>
        <w:t xml:space="preserve">nstitut je donirao 4.000 eura za sufinanciranja snimanja dokumentarnog filma o beskućnicima u sklopu institutskog projekta i 150 eura za potporu za sufinanciranja znanstvene konferencije koje </w:t>
      </w:r>
      <w:r w:rsidRPr="00233DEC">
        <w:rPr>
          <w:rFonts w:ascii="Arial Narrow" w:hAnsi="Arial Narrow"/>
          <w:sz w:val="22"/>
          <w:szCs w:val="22"/>
        </w:rPr>
        <w:lastRenderedPageBreak/>
        <w:t>tradicionalno svake godine organizira Klub studenata geografije na kojoj je institut sudjelovao u programu predstavljanja karijera znanstvenika.</w:t>
      </w:r>
    </w:p>
    <w:p w14:paraId="0A9526B4" w14:textId="77777777" w:rsidR="00722AEC" w:rsidRPr="00233DEC" w:rsidRDefault="00722AEC" w:rsidP="00722AEC">
      <w:pPr>
        <w:pStyle w:val="Odlomakpopisa"/>
        <w:spacing w:line="276" w:lineRule="auto"/>
        <w:ind w:left="0"/>
        <w:contextualSpacing/>
        <w:jc w:val="both"/>
        <w:rPr>
          <w:rFonts w:ascii="Arial Narrow" w:hAnsi="Arial Narrow"/>
          <w:sz w:val="22"/>
          <w:szCs w:val="22"/>
        </w:rPr>
      </w:pPr>
    </w:p>
    <w:p w14:paraId="16FA6CA2" w14:textId="77777777" w:rsidR="00722AEC" w:rsidRPr="00233DEC" w:rsidRDefault="00722AEC" w:rsidP="00722AEC">
      <w:pPr>
        <w:pStyle w:val="Odlomakpopisa"/>
        <w:spacing w:line="276" w:lineRule="auto"/>
        <w:ind w:left="0"/>
        <w:contextualSpacing/>
        <w:jc w:val="both"/>
        <w:rPr>
          <w:rFonts w:ascii="Arial Narrow" w:hAnsi="Arial Narrow" w:cs="Arial"/>
          <w:sz w:val="22"/>
          <w:szCs w:val="22"/>
        </w:rPr>
      </w:pPr>
      <w:r w:rsidRPr="00233DEC">
        <w:rPr>
          <w:rFonts w:ascii="Arial Narrow" w:hAnsi="Arial Narrow" w:cs="Arial"/>
          <w:b/>
          <w:sz w:val="22"/>
          <w:szCs w:val="22"/>
        </w:rPr>
        <w:t>Rashodi za nabavu dugotrajne imovine</w:t>
      </w:r>
      <w:r w:rsidRPr="00233DEC">
        <w:rPr>
          <w:rFonts w:ascii="Arial Narrow" w:hAnsi="Arial Narrow" w:cs="Arial"/>
          <w:sz w:val="22"/>
          <w:szCs w:val="22"/>
        </w:rPr>
        <w:t xml:space="preserve"> (nabava računalne opreme, uredske opreme i knjiga za knjižnicu) povećali su se za 400% u odnosu na 2023. godinu zbog nabave velikog broja računalne opreme iz sredst</w:t>
      </w:r>
      <w:r>
        <w:rPr>
          <w:rFonts w:ascii="Arial Narrow" w:hAnsi="Arial Narrow" w:cs="Arial"/>
          <w:sz w:val="22"/>
          <w:szCs w:val="22"/>
        </w:rPr>
        <w:t>a</w:t>
      </w:r>
      <w:r w:rsidRPr="00233DEC">
        <w:rPr>
          <w:rFonts w:ascii="Arial Narrow" w:hAnsi="Arial Narrow" w:cs="Arial"/>
          <w:sz w:val="22"/>
          <w:szCs w:val="22"/>
        </w:rPr>
        <w:t>va osiguranih kroz projektne aktivnosti institutskih projekata financiranih kroz programske ugovore. Nakon obnove zgrade i povratka na Marulićev trg 19, trebalo je nabaviti i zamijeniti uredski namještaj i opremu koja je dotrajala i uništena u procesu selidbe.</w:t>
      </w:r>
    </w:p>
    <w:p w14:paraId="4BBCC688" w14:textId="77777777" w:rsidR="00D049DA" w:rsidRPr="008A6392" w:rsidRDefault="00D049DA" w:rsidP="001E1BD7">
      <w:pP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</w:p>
    <w:p w14:paraId="03C815A0" w14:textId="77777777" w:rsidR="00D049DA" w:rsidRPr="007830D5" w:rsidRDefault="00D049DA" w:rsidP="00D049DA">
      <w:pPr>
        <w:jc w:val="both"/>
        <w:rPr>
          <w:sz w:val="22"/>
          <w:szCs w:val="22"/>
        </w:rPr>
      </w:pPr>
    </w:p>
    <w:p w14:paraId="2DF2496F" w14:textId="77777777" w:rsidR="00D049DA" w:rsidRDefault="00D049DA" w:rsidP="00D049DA">
      <w:pPr>
        <w:jc w:val="both"/>
        <w:rPr>
          <w:rFonts w:ascii="Arial Narrow" w:hAnsi="Arial Narrow" w:cs="Arial"/>
          <w:sz w:val="22"/>
          <w:szCs w:val="22"/>
        </w:rPr>
      </w:pPr>
    </w:p>
    <w:p w14:paraId="42F7E48A" w14:textId="77777777" w:rsidR="00D049DA" w:rsidRPr="00722AEC" w:rsidRDefault="00D049DA" w:rsidP="00D049DA">
      <w:pPr>
        <w:numPr>
          <w:ilvl w:val="0"/>
          <w:numId w:val="4"/>
        </w:numPr>
        <w:rPr>
          <w:rFonts w:ascii="Arial Narrow" w:hAnsi="Arial Narrow"/>
          <w:b/>
          <w:sz w:val="22"/>
          <w:szCs w:val="22"/>
          <w:highlight w:val="yellow"/>
        </w:rPr>
      </w:pPr>
      <w:r w:rsidRPr="00722AEC">
        <w:rPr>
          <w:rFonts w:ascii="Arial Narrow" w:hAnsi="Arial Narrow"/>
          <w:b/>
          <w:sz w:val="22"/>
          <w:szCs w:val="22"/>
          <w:highlight w:val="yellow"/>
        </w:rPr>
        <w:t>BILJEŠKE UZ BILANCU</w:t>
      </w:r>
    </w:p>
    <w:p w14:paraId="26AD769E" w14:textId="5A5C9926" w:rsidR="00D049DA" w:rsidRPr="00722AEC" w:rsidRDefault="00D049DA" w:rsidP="00D049DA">
      <w:pPr>
        <w:rPr>
          <w:rFonts w:ascii="Arial Narrow" w:hAnsi="Arial Narrow"/>
          <w:sz w:val="22"/>
          <w:szCs w:val="22"/>
        </w:rPr>
      </w:pPr>
    </w:p>
    <w:p w14:paraId="67AC63F6" w14:textId="78120D92" w:rsidR="00D049DA" w:rsidRPr="00C234B4" w:rsidRDefault="00D049DA" w:rsidP="001E1BD7">
      <w:pPr>
        <w:numPr>
          <w:ilvl w:val="0"/>
          <w:numId w:val="5"/>
        </w:numPr>
        <w:spacing w:line="276" w:lineRule="auto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 xml:space="preserve">Šifra 122 – </w:t>
      </w:r>
      <w:r w:rsidR="00F649F3" w:rsidRPr="00722AEC">
        <w:rPr>
          <w:rFonts w:ascii="Arial Narrow" w:hAnsi="Arial Narrow"/>
          <w:sz w:val="22"/>
          <w:szCs w:val="22"/>
        </w:rPr>
        <w:t>Jamčevini</w:t>
      </w:r>
      <w:r w:rsidRPr="00722AE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22AEC">
        <w:rPr>
          <w:rFonts w:ascii="Arial Narrow" w:hAnsi="Arial Narrow"/>
          <w:sz w:val="22"/>
          <w:szCs w:val="22"/>
        </w:rPr>
        <w:t>polozi</w:t>
      </w:r>
      <w:proofErr w:type="spellEnd"/>
      <w:r w:rsidRPr="00722AEC">
        <w:rPr>
          <w:rFonts w:ascii="Arial Narrow" w:hAnsi="Arial Narrow"/>
          <w:sz w:val="22"/>
          <w:szCs w:val="22"/>
        </w:rPr>
        <w:t xml:space="preserve"> – dolazi do </w:t>
      </w:r>
      <w:r w:rsidR="00C234B4">
        <w:rPr>
          <w:rFonts w:ascii="Arial Narrow" w:hAnsi="Arial Narrow"/>
          <w:sz w:val="22"/>
          <w:szCs w:val="22"/>
        </w:rPr>
        <w:t>povećanja</w:t>
      </w:r>
      <w:r w:rsidRPr="00722AEC">
        <w:rPr>
          <w:rFonts w:ascii="Arial Narrow" w:hAnsi="Arial Narrow"/>
          <w:sz w:val="22"/>
          <w:szCs w:val="22"/>
        </w:rPr>
        <w:t xml:space="preserve"> od </w:t>
      </w:r>
      <w:r w:rsidR="00C234B4">
        <w:rPr>
          <w:rFonts w:ascii="Arial Narrow" w:hAnsi="Arial Narrow"/>
          <w:sz w:val="22"/>
          <w:szCs w:val="22"/>
        </w:rPr>
        <w:t>246%</w:t>
      </w:r>
      <w:r w:rsidRPr="00722AEC">
        <w:rPr>
          <w:rFonts w:ascii="Arial Narrow" w:hAnsi="Arial Narrow"/>
          <w:sz w:val="22"/>
          <w:szCs w:val="22"/>
        </w:rPr>
        <w:t xml:space="preserve"> zbog </w:t>
      </w:r>
      <w:r w:rsidR="00C234B4" w:rsidRPr="00C234B4">
        <w:rPr>
          <w:rFonts w:ascii="Arial Narrow" w:hAnsi="Arial Narrow"/>
          <w:sz w:val="22"/>
          <w:szCs w:val="22"/>
        </w:rPr>
        <w:t>uplate jamstva za ispunjenje ugovora Hrvatska lutrija</w:t>
      </w:r>
    </w:p>
    <w:p w14:paraId="5B83C907" w14:textId="77777777" w:rsidR="00D049DA" w:rsidRPr="00722AEC" w:rsidRDefault="00D049DA" w:rsidP="001E1BD7">
      <w:pPr>
        <w:numPr>
          <w:ilvl w:val="0"/>
          <w:numId w:val="5"/>
        </w:numPr>
        <w:spacing w:line="276" w:lineRule="auto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>Šifra 123 – Potraživanja od zaposlenih – dolazi do smanjenja za 57,2% zbog zatvaranja potraživanja zaposlenika za parking preko službenih telefona te godišnje ZET karte.</w:t>
      </w:r>
    </w:p>
    <w:p w14:paraId="69C40AA0" w14:textId="074DA551" w:rsidR="00D049DA" w:rsidRPr="00722AEC" w:rsidRDefault="00D049DA" w:rsidP="001E1BD7">
      <w:pPr>
        <w:numPr>
          <w:ilvl w:val="0"/>
          <w:numId w:val="5"/>
        </w:numPr>
        <w:spacing w:line="276" w:lineRule="auto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 xml:space="preserve">Šifra 129 – Ostala potraživanja – dolazi do smanjenja od </w:t>
      </w:r>
      <w:r w:rsidR="00C234B4">
        <w:rPr>
          <w:rFonts w:ascii="Arial Narrow" w:hAnsi="Arial Narrow"/>
          <w:sz w:val="22"/>
          <w:szCs w:val="22"/>
        </w:rPr>
        <w:t>85</w:t>
      </w:r>
      <w:r w:rsidRPr="00722AEC">
        <w:rPr>
          <w:rFonts w:ascii="Arial Narrow" w:hAnsi="Arial Narrow"/>
          <w:sz w:val="22"/>
          <w:szCs w:val="22"/>
        </w:rPr>
        <w:t xml:space="preserve">% zbog zatvaranja potraživanja za bolovanja na teret HZZO-a </w:t>
      </w:r>
    </w:p>
    <w:p w14:paraId="663AB893" w14:textId="77777777" w:rsidR="00D049DA" w:rsidRPr="00722AEC" w:rsidRDefault="00D049DA" w:rsidP="001E1BD7">
      <w:pPr>
        <w:spacing w:line="276" w:lineRule="auto"/>
        <w:rPr>
          <w:rFonts w:ascii="Arial Narrow" w:hAnsi="Arial Narrow"/>
          <w:sz w:val="22"/>
          <w:szCs w:val="22"/>
        </w:rPr>
      </w:pPr>
      <w:bookmarkStart w:id="3" w:name="_Hlk94184263"/>
    </w:p>
    <w:p w14:paraId="75C7D2B7" w14:textId="2F8F8221" w:rsidR="00D049DA" w:rsidRPr="00722AEC" w:rsidRDefault="00D049DA" w:rsidP="001E1BD7">
      <w:pPr>
        <w:numPr>
          <w:ilvl w:val="0"/>
          <w:numId w:val="4"/>
        </w:numPr>
        <w:spacing w:line="276" w:lineRule="auto"/>
        <w:rPr>
          <w:rFonts w:ascii="Arial Narrow" w:hAnsi="Arial Narrow"/>
          <w:b/>
          <w:sz w:val="22"/>
          <w:szCs w:val="22"/>
        </w:rPr>
      </w:pPr>
      <w:r w:rsidRPr="00722AEC">
        <w:rPr>
          <w:rFonts w:ascii="Arial Narrow" w:hAnsi="Arial Narrow"/>
          <w:b/>
          <w:sz w:val="22"/>
          <w:szCs w:val="22"/>
          <w:highlight w:val="yellow"/>
        </w:rPr>
        <w:t>BILJEŠKE UZ IZVJEŠTAJ O PRIHODIMA I RASHODIMA, PRIMICIMA I IZDATCIMA</w:t>
      </w:r>
    </w:p>
    <w:bookmarkEnd w:id="3"/>
    <w:p w14:paraId="242E6788" w14:textId="77777777" w:rsidR="00D049DA" w:rsidRPr="00722AEC" w:rsidRDefault="00D049DA" w:rsidP="001E1BD7">
      <w:pPr>
        <w:spacing w:line="276" w:lineRule="auto"/>
        <w:rPr>
          <w:rFonts w:ascii="Arial Narrow" w:hAnsi="Arial Narrow"/>
          <w:sz w:val="22"/>
          <w:szCs w:val="22"/>
        </w:rPr>
      </w:pPr>
    </w:p>
    <w:p w14:paraId="23468E7F" w14:textId="76FBE4FB" w:rsidR="00D049DA" w:rsidRDefault="00D049DA" w:rsidP="001E1BD7">
      <w:pPr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>Šifra 632</w:t>
      </w:r>
      <w:r w:rsidR="00F649F3">
        <w:rPr>
          <w:rFonts w:ascii="Arial Narrow" w:hAnsi="Arial Narrow"/>
          <w:sz w:val="22"/>
          <w:szCs w:val="22"/>
        </w:rPr>
        <w:t>3</w:t>
      </w:r>
      <w:r w:rsidRPr="00722AEC">
        <w:rPr>
          <w:rFonts w:ascii="Arial Narrow" w:hAnsi="Arial Narrow"/>
          <w:sz w:val="22"/>
          <w:szCs w:val="22"/>
        </w:rPr>
        <w:t xml:space="preserve"> – Tekuće pomoći od institucija i tijela EU-a – dolazi do</w:t>
      </w:r>
      <w:r w:rsidR="00C234B4">
        <w:rPr>
          <w:rFonts w:ascii="Arial Narrow" w:hAnsi="Arial Narrow"/>
          <w:sz w:val="22"/>
          <w:szCs w:val="22"/>
        </w:rPr>
        <w:t xml:space="preserve"> povećanja</w:t>
      </w:r>
      <w:r w:rsidRPr="00722AEC">
        <w:rPr>
          <w:rFonts w:ascii="Arial Narrow" w:hAnsi="Arial Narrow"/>
          <w:sz w:val="22"/>
          <w:szCs w:val="22"/>
        </w:rPr>
        <w:t xml:space="preserve"> pomoći za </w:t>
      </w:r>
      <w:r w:rsidR="00490815">
        <w:rPr>
          <w:rFonts w:ascii="Arial Narrow" w:hAnsi="Arial Narrow"/>
          <w:sz w:val="22"/>
          <w:szCs w:val="22"/>
        </w:rPr>
        <w:t>5</w:t>
      </w:r>
      <w:r w:rsidR="00F649F3">
        <w:rPr>
          <w:rFonts w:ascii="Arial Narrow" w:hAnsi="Arial Narrow"/>
          <w:sz w:val="22"/>
          <w:szCs w:val="22"/>
        </w:rPr>
        <w:t xml:space="preserve">14,80 </w:t>
      </w:r>
      <w:r w:rsidRPr="00722AEC">
        <w:rPr>
          <w:rFonts w:ascii="Arial Narrow" w:hAnsi="Arial Narrow"/>
          <w:sz w:val="22"/>
          <w:szCs w:val="22"/>
        </w:rPr>
        <w:t xml:space="preserve">% zbog </w:t>
      </w:r>
      <w:r w:rsidR="00C234B4">
        <w:rPr>
          <w:rFonts w:ascii="Arial Narrow" w:hAnsi="Arial Narrow"/>
          <w:sz w:val="22"/>
          <w:szCs w:val="22"/>
        </w:rPr>
        <w:t xml:space="preserve">povećanja </w:t>
      </w:r>
      <w:r w:rsidRPr="00722AEC">
        <w:rPr>
          <w:rFonts w:ascii="Arial Narrow" w:hAnsi="Arial Narrow"/>
          <w:sz w:val="22"/>
          <w:szCs w:val="22"/>
        </w:rPr>
        <w:t>projektne dinamike doznaka za provedbu projekata</w:t>
      </w:r>
      <w:r w:rsidR="00F649F3">
        <w:rPr>
          <w:rFonts w:ascii="Arial Narrow" w:hAnsi="Arial Narrow"/>
          <w:sz w:val="22"/>
          <w:szCs w:val="22"/>
        </w:rPr>
        <w:t xml:space="preserve"> i uplate sredstava MZOM-a prema potpisanim programskim ugovorima za razvojnu i izvedbenu komponentu u sklopu EU programa Mehanizam za oporavak i otpornost </w:t>
      </w:r>
    </w:p>
    <w:p w14:paraId="67D977FF" w14:textId="1F3F39DE" w:rsidR="00D049DA" w:rsidRPr="00722AEC" w:rsidRDefault="00D049DA" w:rsidP="001E1BD7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>Šifra 6614 – Prihodi od prodaje proizvoda i robe – dolazi do</w:t>
      </w:r>
      <w:r w:rsidR="00F649F3">
        <w:rPr>
          <w:rFonts w:ascii="Arial Narrow" w:hAnsi="Arial Narrow"/>
          <w:sz w:val="22"/>
          <w:szCs w:val="22"/>
        </w:rPr>
        <w:t xml:space="preserve"> smanjenja</w:t>
      </w:r>
      <w:r w:rsidRPr="00722AEC">
        <w:rPr>
          <w:rFonts w:ascii="Arial Narrow" w:hAnsi="Arial Narrow"/>
          <w:sz w:val="22"/>
          <w:szCs w:val="22"/>
        </w:rPr>
        <w:t xml:space="preserve"> za </w:t>
      </w:r>
      <w:r w:rsidR="00F649F3">
        <w:rPr>
          <w:rFonts w:ascii="Arial Narrow" w:hAnsi="Arial Narrow"/>
          <w:sz w:val="22"/>
          <w:szCs w:val="22"/>
        </w:rPr>
        <w:t>91,6</w:t>
      </w:r>
      <w:r w:rsidRPr="00722AEC">
        <w:rPr>
          <w:rFonts w:ascii="Arial Narrow" w:hAnsi="Arial Narrow"/>
          <w:sz w:val="22"/>
          <w:szCs w:val="22"/>
        </w:rPr>
        <w:t xml:space="preserve">% zbog </w:t>
      </w:r>
      <w:r w:rsidR="00F649F3">
        <w:rPr>
          <w:rFonts w:ascii="Arial Narrow" w:hAnsi="Arial Narrow"/>
          <w:sz w:val="22"/>
          <w:szCs w:val="22"/>
        </w:rPr>
        <w:t>ukidanje</w:t>
      </w:r>
      <w:r w:rsidRPr="00722AEC">
        <w:rPr>
          <w:rFonts w:ascii="Arial Narrow" w:hAnsi="Arial Narrow"/>
          <w:sz w:val="22"/>
          <w:szCs w:val="22"/>
        </w:rPr>
        <w:t xml:space="preserve"> pretplata na časopis „Društvena istraživanja“ i </w:t>
      </w:r>
      <w:r w:rsidR="00F649F3">
        <w:rPr>
          <w:rFonts w:ascii="Arial Narrow" w:hAnsi="Arial Narrow"/>
          <w:sz w:val="22"/>
          <w:szCs w:val="22"/>
        </w:rPr>
        <w:t xml:space="preserve"> smanjenja </w:t>
      </w:r>
      <w:r w:rsidRPr="00722AEC">
        <w:rPr>
          <w:rFonts w:ascii="Arial Narrow" w:hAnsi="Arial Narrow"/>
          <w:sz w:val="22"/>
          <w:szCs w:val="22"/>
        </w:rPr>
        <w:t>prodaje knjiga.</w:t>
      </w:r>
    </w:p>
    <w:p w14:paraId="1CDD628E" w14:textId="396068CA" w:rsidR="00D049DA" w:rsidRPr="00722AEC" w:rsidRDefault="00D049DA" w:rsidP="001E1BD7">
      <w:pPr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 xml:space="preserve">Šifra 6615 </w:t>
      </w:r>
      <w:bookmarkStart w:id="4" w:name="_Hlk156997219"/>
      <w:r w:rsidRPr="00722AEC">
        <w:rPr>
          <w:rFonts w:ascii="Arial Narrow" w:hAnsi="Arial Narrow"/>
          <w:sz w:val="22"/>
          <w:szCs w:val="22"/>
        </w:rPr>
        <w:t xml:space="preserve">– Prihodi </w:t>
      </w:r>
      <w:bookmarkEnd w:id="4"/>
      <w:r w:rsidRPr="00722AEC">
        <w:rPr>
          <w:rFonts w:ascii="Arial Narrow" w:hAnsi="Arial Narrow"/>
          <w:sz w:val="22"/>
          <w:szCs w:val="22"/>
        </w:rPr>
        <w:t xml:space="preserve">od pruženih usluga – dolazi do </w:t>
      </w:r>
      <w:r w:rsidR="00F649F3">
        <w:rPr>
          <w:rFonts w:ascii="Arial Narrow" w:hAnsi="Arial Narrow"/>
          <w:sz w:val="22"/>
          <w:szCs w:val="22"/>
        </w:rPr>
        <w:t>povećanja od 73,9</w:t>
      </w:r>
      <w:r w:rsidR="007D7FCA">
        <w:rPr>
          <w:rFonts w:ascii="Arial Narrow" w:hAnsi="Arial Narrow"/>
          <w:sz w:val="22"/>
          <w:szCs w:val="22"/>
        </w:rPr>
        <w:t>%</w:t>
      </w:r>
      <w:r w:rsidRPr="00722AEC">
        <w:rPr>
          <w:rFonts w:ascii="Arial Narrow" w:hAnsi="Arial Narrow"/>
          <w:sz w:val="22"/>
          <w:szCs w:val="22"/>
        </w:rPr>
        <w:t xml:space="preserve"> zbog manje ugovorenih tržišnih projekata</w:t>
      </w:r>
    </w:p>
    <w:p w14:paraId="741AB128" w14:textId="3E8CCE57" w:rsidR="00D049DA" w:rsidRDefault="00D049DA" w:rsidP="001E1BD7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 xml:space="preserve">Šifra 6631 – Tekuće donacije – dolazi do smanjenja za </w:t>
      </w:r>
      <w:r w:rsidR="007D7FCA">
        <w:rPr>
          <w:rFonts w:ascii="Arial Narrow" w:hAnsi="Arial Narrow"/>
          <w:sz w:val="22"/>
          <w:szCs w:val="22"/>
        </w:rPr>
        <w:t>75,2</w:t>
      </w:r>
      <w:r w:rsidRPr="00722AEC">
        <w:rPr>
          <w:rFonts w:ascii="Arial Narrow" w:hAnsi="Arial Narrow"/>
          <w:sz w:val="22"/>
          <w:szCs w:val="22"/>
        </w:rPr>
        <w:t>% zbog smanjenja inozemnih i tuzemnih donacija za provedbu projekata</w:t>
      </w:r>
    </w:p>
    <w:p w14:paraId="2ED58383" w14:textId="2A2F06D8" w:rsidR="00D049DA" w:rsidRPr="007D7FCA" w:rsidRDefault="007D7FCA" w:rsidP="007D7FCA">
      <w:pPr>
        <w:pStyle w:val="Odlomakpopisa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Šifra 3111 – Plaće za redovan rad – dolazi do povećanja od 25,2% zbog povećanja plaća zbog</w:t>
      </w:r>
      <w:r w:rsidRPr="007D7FCA">
        <w:rPr>
          <w:rFonts w:ascii="Arial Narrow" w:hAnsi="Arial Narrow"/>
          <w:sz w:val="22"/>
          <w:szCs w:val="22"/>
        </w:rPr>
        <w:t xml:space="preserve"> izmjene zakonski propisa i Kolektivnog ugovora za javne službe.</w:t>
      </w:r>
    </w:p>
    <w:p w14:paraId="502300D2" w14:textId="7FE0C988" w:rsidR="00D049DA" w:rsidRPr="00722AEC" w:rsidRDefault="00D049DA" w:rsidP="001E1BD7">
      <w:pPr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 xml:space="preserve">Šifra 3221 </w:t>
      </w:r>
      <w:bookmarkStart w:id="5" w:name="_Hlk156999126"/>
      <w:r w:rsidRPr="00722AEC">
        <w:rPr>
          <w:rFonts w:ascii="Arial Narrow" w:hAnsi="Arial Narrow"/>
          <w:sz w:val="22"/>
          <w:szCs w:val="22"/>
        </w:rPr>
        <w:t xml:space="preserve">– </w:t>
      </w:r>
      <w:bookmarkEnd w:id="5"/>
      <w:r w:rsidRPr="00722AEC">
        <w:rPr>
          <w:rFonts w:ascii="Arial Narrow" w:hAnsi="Arial Narrow"/>
          <w:sz w:val="22"/>
          <w:szCs w:val="22"/>
        </w:rPr>
        <w:t xml:space="preserve">Uredski materijal i ostali materijalni rashodi – dolazi do povećanja </w:t>
      </w:r>
      <w:r w:rsidR="00490815">
        <w:rPr>
          <w:rFonts w:ascii="Arial Narrow" w:hAnsi="Arial Narrow"/>
          <w:sz w:val="22"/>
          <w:szCs w:val="22"/>
        </w:rPr>
        <w:t>1</w:t>
      </w:r>
      <w:r w:rsidR="007D7FCA">
        <w:rPr>
          <w:rFonts w:ascii="Arial Narrow" w:hAnsi="Arial Narrow"/>
          <w:sz w:val="22"/>
          <w:szCs w:val="22"/>
        </w:rPr>
        <w:t>51,2</w:t>
      </w:r>
      <w:r w:rsidRPr="00722AEC">
        <w:rPr>
          <w:rFonts w:ascii="Arial Narrow" w:hAnsi="Arial Narrow"/>
          <w:sz w:val="22"/>
          <w:szCs w:val="22"/>
        </w:rPr>
        <w:t>% zbog povećanih troškova za uredski i ostali potrošni materijal</w:t>
      </w:r>
      <w:r w:rsidR="007D7FCA">
        <w:rPr>
          <w:rFonts w:ascii="Arial Narrow" w:hAnsi="Arial Narrow"/>
          <w:sz w:val="22"/>
          <w:szCs w:val="22"/>
        </w:rPr>
        <w:t xml:space="preserve"> vezano uz provedbu većeg broja institutskih projekata</w:t>
      </w:r>
    </w:p>
    <w:p w14:paraId="69E35606" w14:textId="73D26875" w:rsidR="00D049DA" w:rsidRPr="00722AEC" w:rsidRDefault="00D049DA" w:rsidP="001E1BD7">
      <w:pPr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 xml:space="preserve">Šifra 3223 – Energija – dolazi do </w:t>
      </w:r>
      <w:r w:rsidR="007D7FCA">
        <w:rPr>
          <w:rFonts w:ascii="Arial Narrow" w:hAnsi="Arial Narrow"/>
          <w:sz w:val="22"/>
          <w:szCs w:val="22"/>
        </w:rPr>
        <w:t>povećanja</w:t>
      </w:r>
      <w:r w:rsidRPr="00722AEC">
        <w:rPr>
          <w:rFonts w:ascii="Arial Narrow" w:hAnsi="Arial Narrow"/>
          <w:sz w:val="22"/>
          <w:szCs w:val="22"/>
        </w:rPr>
        <w:t xml:space="preserve"> za</w:t>
      </w:r>
      <w:r w:rsidR="00490815">
        <w:rPr>
          <w:rFonts w:ascii="Arial Narrow" w:hAnsi="Arial Narrow"/>
          <w:sz w:val="22"/>
          <w:szCs w:val="22"/>
        </w:rPr>
        <w:t xml:space="preserve"> 228</w:t>
      </w:r>
      <w:r w:rsidR="007D7FCA">
        <w:rPr>
          <w:rFonts w:ascii="Arial Narrow" w:hAnsi="Arial Narrow"/>
          <w:sz w:val="22"/>
          <w:szCs w:val="22"/>
        </w:rPr>
        <w:t>,5</w:t>
      </w:r>
      <w:r w:rsidRPr="00722AEC">
        <w:rPr>
          <w:rFonts w:ascii="Arial Narrow" w:hAnsi="Arial Narrow"/>
          <w:sz w:val="22"/>
          <w:szCs w:val="22"/>
        </w:rPr>
        <w:t xml:space="preserve">% </w:t>
      </w:r>
      <w:r w:rsidR="007D7FCA">
        <w:rPr>
          <w:rFonts w:ascii="Arial Narrow" w:hAnsi="Arial Narrow"/>
          <w:sz w:val="22"/>
          <w:szCs w:val="22"/>
        </w:rPr>
        <w:t xml:space="preserve"> </w:t>
      </w:r>
      <w:bookmarkStart w:id="6" w:name="_Hlk188964508"/>
      <w:r w:rsidRPr="00722AEC">
        <w:rPr>
          <w:rFonts w:ascii="Arial Narrow" w:hAnsi="Arial Narrow"/>
          <w:sz w:val="22"/>
          <w:szCs w:val="22"/>
        </w:rPr>
        <w:t xml:space="preserve">jer </w:t>
      </w:r>
      <w:r w:rsidR="007D7FCA">
        <w:rPr>
          <w:rFonts w:ascii="Arial Narrow" w:hAnsi="Arial Narrow"/>
          <w:sz w:val="22"/>
          <w:szCs w:val="22"/>
        </w:rPr>
        <w:t>se</w:t>
      </w:r>
      <w:r w:rsidRPr="00722AEC">
        <w:rPr>
          <w:rFonts w:ascii="Arial Narrow" w:hAnsi="Arial Narrow"/>
          <w:sz w:val="22"/>
          <w:szCs w:val="22"/>
        </w:rPr>
        <w:t xml:space="preserve"> Institut</w:t>
      </w:r>
      <w:r w:rsidR="007D7FCA">
        <w:rPr>
          <w:rFonts w:ascii="Arial Narrow" w:hAnsi="Arial Narrow"/>
          <w:sz w:val="22"/>
          <w:szCs w:val="22"/>
        </w:rPr>
        <w:t xml:space="preserve"> nakon što je bio </w:t>
      </w:r>
      <w:r w:rsidRPr="00722AEC">
        <w:rPr>
          <w:rFonts w:ascii="Arial Narrow" w:hAnsi="Arial Narrow"/>
          <w:sz w:val="22"/>
          <w:szCs w:val="22"/>
        </w:rPr>
        <w:t xml:space="preserve"> privremeno zamjenskom prostoru radi obnove poslije potre</w:t>
      </w:r>
      <w:r w:rsidR="007D7FCA">
        <w:rPr>
          <w:rFonts w:ascii="Arial Narrow" w:hAnsi="Arial Narrow"/>
          <w:sz w:val="22"/>
          <w:szCs w:val="22"/>
        </w:rPr>
        <w:t>sa</w:t>
      </w:r>
      <w:r w:rsidRPr="00722AEC">
        <w:rPr>
          <w:rFonts w:ascii="Arial Narrow" w:hAnsi="Arial Narrow"/>
          <w:sz w:val="22"/>
          <w:szCs w:val="22"/>
        </w:rPr>
        <w:t xml:space="preserve">, a </w:t>
      </w:r>
      <w:bookmarkStart w:id="7" w:name="_Hlk139740836"/>
      <w:r w:rsidRPr="00722AEC">
        <w:rPr>
          <w:rFonts w:ascii="Arial Narrow" w:hAnsi="Arial Narrow"/>
          <w:sz w:val="22"/>
          <w:szCs w:val="22"/>
        </w:rPr>
        <w:t>režije</w:t>
      </w:r>
      <w:r w:rsidR="007D7FCA">
        <w:rPr>
          <w:rFonts w:ascii="Arial Narrow" w:hAnsi="Arial Narrow"/>
          <w:sz w:val="22"/>
          <w:szCs w:val="22"/>
        </w:rPr>
        <w:t xml:space="preserve"> su se</w:t>
      </w:r>
      <w:r w:rsidRPr="00722AEC">
        <w:rPr>
          <w:rFonts w:ascii="Arial Narrow" w:hAnsi="Arial Narrow"/>
          <w:sz w:val="22"/>
          <w:szCs w:val="22"/>
        </w:rPr>
        <w:t xml:space="preserve"> u zamjenskom prostoru podmir</w:t>
      </w:r>
      <w:r w:rsidR="007D7FCA">
        <w:rPr>
          <w:rFonts w:ascii="Arial Narrow" w:hAnsi="Arial Narrow"/>
          <w:sz w:val="22"/>
          <w:szCs w:val="22"/>
        </w:rPr>
        <w:t xml:space="preserve">ivale </w:t>
      </w:r>
      <w:r w:rsidRPr="00722AEC">
        <w:rPr>
          <w:rFonts w:ascii="Arial Narrow" w:hAnsi="Arial Narrow"/>
          <w:sz w:val="22"/>
          <w:szCs w:val="22"/>
        </w:rPr>
        <w:t>iz sredstava za obnovu</w:t>
      </w:r>
      <w:bookmarkEnd w:id="7"/>
      <w:r w:rsidR="007D7FCA">
        <w:rPr>
          <w:rFonts w:ascii="Arial Narrow" w:hAnsi="Arial Narrow"/>
          <w:sz w:val="22"/>
          <w:szCs w:val="22"/>
        </w:rPr>
        <w:t xml:space="preserve"> ponovo vratio  na Marulićev trg 19 te preuzeo plaćanje energije iz vlastitih sredstava</w:t>
      </w:r>
      <w:bookmarkEnd w:id="6"/>
    </w:p>
    <w:p w14:paraId="516806EF" w14:textId="5B936B20" w:rsidR="00D049DA" w:rsidRDefault="00D049DA" w:rsidP="001E1BD7">
      <w:pPr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>Šifra 32</w:t>
      </w:r>
      <w:r w:rsidR="00741D72">
        <w:rPr>
          <w:rFonts w:ascii="Arial Narrow" w:hAnsi="Arial Narrow"/>
          <w:sz w:val="22"/>
          <w:szCs w:val="22"/>
        </w:rPr>
        <w:t>24</w:t>
      </w:r>
      <w:r w:rsidRPr="00722AEC">
        <w:rPr>
          <w:rFonts w:ascii="Arial Narrow" w:hAnsi="Arial Narrow"/>
          <w:sz w:val="22"/>
          <w:szCs w:val="22"/>
        </w:rPr>
        <w:t xml:space="preserve"> – </w:t>
      </w:r>
      <w:r w:rsidR="00741D72">
        <w:rPr>
          <w:rFonts w:ascii="Arial Narrow" w:hAnsi="Arial Narrow"/>
          <w:sz w:val="22"/>
          <w:szCs w:val="22"/>
        </w:rPr>
        <w:t xml:space="preserve">Materijal i dijelovi za tekuće i </w:t>
      </w:r>
      <w:r w:rsidRPr="00722AEC">
        <w:rPr>
          <w:rFonts w:ascii="Arial Narrow" w:hAnsi="Arial Narrow"/>
          <w:sz w:val="22"/>
          <w:szCs w:val="22"/>
        </w:rPr>
        <w:t>investicijskog održavanj</w:t>
      </w:r>
      <w:r w:rsidR="00741D72">
        <w:rPr>
          <w:rFonts w:ascii="Arial Narrow" w:hAnsi="Arial Narrow"/>
          <w:sz w:val="22"/>
          <w:szCs w:val="22"/>
        </w:rPr>
        <w:t>e</w:t>
      </w:r>
      <w:r w:rsidRPr="00722AEC">
        <w:rPr>
          <w:rFonts w:ascii="Arial Narrow" w:hAnsi="Arial Narrow"/>
          <w:sz w:val="22"/>
          <w:szCs w:val="22"/>
        </w:rPr>
        <w:t xml:space="preserve">– </w:t>
      </w:r>
      <w:bookmarkStart w:id="8" w:name="_Hlk188962327"/>
      <w:r w:rsidRPr="00722AEC">
        <w:rPr>
          <w:rFonts w:ascii="Arial Narrow" w:hAnsi="Arial Narrow"/>
          <w:sz w:val="22"/>
          <w:szCs w:val="22"/>
        </w:rPr>
        <w:t>dolazi do</w:t>
      </w:r>
      <w:r w:rsidR="00741D72">
        <w:rPr>
          <w:rFonts w:ascii="Arial Narrow" w:hAnsi="Arial Narrow"/>
          <w:sz w:val="22"/>
          <w:szCs w:val="22"/>
        </w:rPr>
        <w:t xml:space="preserve"> </w:t>
      </w:r>
      <w:r w:rsidR="007D7FCA">
        <w:rPr>
          <w:rFonts w:ascii="Arial Narrow" w:hAnsi="Arial Narrow"/>
          <w:sz w:val="22"/>
          <w:szCs w:val="22"/>
        </w:rPr>
        <w:t>povećanja</w:t>
      </w:r>
      <w:r w:rsidRPr="00722AEC">
        <w:rPr>
          <w:rFonts w:ascii="Arial Narrow" w:hAnsi="Arial Narrow"/>
          <w:sz w:val="22"/>
          <w:szCs w:val="22"/>
        </w:rPr>
        <w:t xml:space="preserve"> za </w:t>
      </w:r>
      <w:r w:rsidR="007D7FCA">
        <w:rPr>
          <w:rFonts w:ascii="Arial Narrow" w:hAnsi="Arial Narrow"/>
          <w:sz w:val="22"/>
          <w:szCs w:val="22"/>
        </w:rPr>
        <w:t>1.</w:t>
      </w:r>
      <w:r w:rsidR="00490815">
        <w:rPr>
          <w:rFonts w:ascii="Arial Narrow" w:hAnsi="Arial Narrow"/>
          <w:sz w:val="22"/>
          <w:szCs w:val="22"/>
        </w:rPr>
        <w:t>1</w:t>
      </w:r>
      <w:r w:rsidR="007D7FCA">
        <w:rPr>
          <w:rFonts w:ascii="Arial Narrow" w:hAnsi="Arial Narrow"/>
          <w:sz w:val="22"/>
          <w:szCs w:val="22"/>
        </w:rPr>
        <w:t>61,70%</w:t>
      </w:r>
      <w:r w:rsidRPr="00722AEC">
        <w:rPr>
          <w:rFonts w:ascii="Arial Narrow" w:hAnsi="Arial Narrow"/>
          <w:sz w:val="22"/>
          <w:szCs w:val="22"/>
        </w:rPr>
        <w:t xml:space="preserve"> zbog </w:t>
      </w:r>
      <w:r w:rsidR="007D7FCA">
        <w:rPr>
          <w:rFonts w:ascii="Arial Narrow" w:hAnsi="Arial Narrow"/>
          <w:sz w:val="22"/>
          <w:szCs w:val="22"/>
        </w:rPr>
        <w:t>povećanih</w:t>
      </w:r>
      <w:r w:rsidRPr="00722AEC">
        <w:rPr>
          <w:rFonts w:ascii="Arial Narrow" w:hAnsi="Arial Narrow"/>
          <w:sz w:val="22"/>
          <w:szCs w:val="22"/>
        </w:rPr>
        <w:t xml:space="preserve"> troškova popravaka i održavanja</w:t>
      </w:r>
      <w:r w:rsidR="007D7FCA">
        <w:rPr>
          <w:rFonts w:ascii="Arial Narrow" w:hAnsi="Arial Narrow"/>
          <w:sz w:val="22"/>
          <w:szCs w:val="22"/>
        </w:rPr>
        <w:t xml:space="preserve"> nakon povratka u obnovljeni prostor </w:t>
      </w:r>
      <w:r w:rsidR="00741D72">
        <w:rPr>
          <w:rFonts w:ascii="Arial Narrow" w:hAnsi="Arial Narrow"/>
          <w:sz w:val="22"/>
          <w:szCs w:val="22"/>
        </w:rPr>
        <w:t>zbog dodatnih radova i održavanja koji nisu bili obuhvaćeni troškovima obnove</w:t>
      </w:r>
    </w:p>
    <w:bookmarkEnd w:id="8"/>
    <w:p w14:paraId="3227D659" w14:textId="2105B7EE" w:rsidR="00741D72" w:rsidRDefault="00741D72" w:rsidP="001E1BD7">
      <w:pPr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Šifra 3225 – Sitni inventar i gume – dolazi do povećanja od </w:t>
      </w:r>
      <w:r w:rsidR="00490815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 xml:space="preserve">47,10% zbog povećanja nabavke sitnog inventara nakon povratka u obnovljeni prostor zbog dodatnog opremanja </w:t>
      </w:r>
    </w:p>
    <w:p w14:paraId="0CECAC0F" w14:textId="5B21FE96" w:rsidR="00741D72" w:rsidRPr="00EA28A3" w:rsidRDefault="00741D72" w:rsidP="00EA28A3">
      <w:pPr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EA28A3">
        <w:rPr>
          <w:rFonts w:ascii="Arial Narrow" w:hAnsi="Arial Narrow"/>
          <w:color w:val="000000" w:themeColor="text1"/>
          <w:sz w:val="22"/>
          <w:szCs w:val="22"/>
        </w:rPr>
        <w:t xml:space="preserve">Šifra 3232 Usluge tekućeg i investicijskog održavanja - </w:t>
      </w:r>
      <w:r w:rsidRPr="00722AEC">
        <w:rPr>
          <w:rFonts w:ascii="Arial Narrow" w:hAnsi="Arial Narrow"/>
          <w:sz w:val="22"/>
          <w:szCs w:val="22"/>
        </w:rPr>
        <w:t>dolazi do</w:t>
      </w:r>
      <w:r>
        <w:rPr>
          <w:rFonts w:ascii="Arial Narrow" w:hAnsi="Arial Narrow"/>
          <w:sz w:val="22"/>
          <w:szCs w:val="22"/>
        </w:rPr>
        <w:t xml:space="preserve"> povećanja</w:t>
      </w:r>
      <w:r w:rsidRPr="00722AEC">
        <w:rPr>
          <w:rFonts w:ascii="Arial Narrow" w:hAnsi="Arial Narrow"/>
          <w:sz w:val="22"/>
          <w:szCs w:val="22"/>
        </w:rPr>
        <w:t xml:space="preserve"> za </w:t>
      </w:r>
      <w:r w:rsidR="00490815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35,20</w:t>
      </w:r>
      <w:r w:rsidR="00EA28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%</w:t>
      </w:r>
      <w:r w:rsidRPr="00722AEC">
        <w:rPr>
          <w:rFonts w:ascii="Arial Narrow" w:hAnsi="Arial Narrow"/>
          <w:sz w:val="22"/>
          <w:szCs w:val="22"/>
        </w:rPr>
        <w:t xml:space="preserve"> zbog </w:t>
      </w:r>
      <w:r>
        <w:rPr>
          <w:rFonts w:ascii="Arial Narrow" w:hAnsi="Arial Narrow"/>
          <w:sz w:val="22"/>
          <w:szCs w:val="22"/>
        </w:rPr>
        <w:t>povećanih</w:t>
      </w:r>
      <w:r w:rsidRPr="00722AEC">
        <w:rPr>
          <w:rFonts w:ascii="Arial Narrow" w:hAnsi="Arial Narrow"/>
          <w:sz w:val="22"/>
          <w:szCs w:val="22"/>
        </w:rPr>
        <w:t xml:space="preserve"> troškova popravaka i održavanja</w:t>
      </w:r>
      <w:r>
        <w:rPr>
          <w:rFonts w:ascii="Arial Narrow" w:hAnsi="Arial Narrow"/>
          <w:sz w:val="22"/>
          <w:szCs w:val="22"/>
        </w:rPr>
        <w:t xml:space="preserve"> nakon povratka u obnovljeni prostor zbog dodatnih radova i održavanja koji nisu bili obuhvaćeni troškovima obnove</w:t>
      </w:r>
    </w:p>
    <w:p w14:paraId="1EDEE81A" w14:textId="609FDDE4" w:rsidR="00D049DA" w:rsidRPr="00722AEC" w:rsidRDefault="00D049DA" w:rsidP="001E1BD7">
      <w:pPr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 xml:space="preserve">Šifra 3233 – Usluge promidžbe i informiranja – dolazi do </w:t>
      </w:r>
      <w:r w:rsidR="00EA28A3">
        <w:rPr>
          <w:rFonts w:ascii="Arial Narrow" w:hAnsi="Arial Narrow"/>
          <w:sz w:val="22"/>
          <w:szCs w:val="22"/>
        </w:rPr>
        <w:t>povećanja za 1.</w:t>
      </w:r>
      <w:r w:rsidR="00490815">
        <w:rPr>
          <w:rFonts w:ascii="Arial Narrow" w:hAnsi="Arial Narrow"/>
          <w:sz w:val="22"/>
          <w:szCs w:val="22"/>
        </w:rPr>
        <w:t>6</w:t>
      </w:r>
      <w:r w:rsidR="00EA28A3">
        <w:rPr>
          <w:rFonts w:ascii="Arial Narrow" w:hAnsi="Arial Narrow"/>
          <w:sz w:val="22"/>
          <w:szCs w:val="22"/>
        </w:rPr>
        <w:t xml:space="preserve">70,20% zbog troškova sudjelovanja na sajmu knjiga </w:t>
      </w:r>
    </w:p>
    <w:p w14:paraId="687AE8C9" w14:textId="3DA59D9A" w:rsidR="00D049DA" w:rsidRPr="00EA28A3" w:rsidRDefault="00D049DA" w:rsidP="001E1BD7">
      <w:pPr>
        <w:numPr>
          <w:ilvl w:val="0"/>
          <w:numId w:val="6"/>
        </w:numPr>
        <w:spacing w:line="276" w:lineRule="auto"/>
        <w:rPr>
          <w:rFonts w:ascii="Arial Narrow" w:hAnsi="Arial Narrow"/>
          <w:color w:val="FF0000"/>
          <w:sz w:val="22"/>
          <w:szCs w:val="22"/>
        </w:rPr>
      </w:pPr>
      <w:bookmarkStart w:id="9" w:name="_Hlk157000929"/>
      <w:r w:rsidRPr="001C2E4D">
        <w:rPr>
          <w:rFonts w:ascii="Arial Narrow" w:hAnsi="Arial Narrow"/>
          <w:sz w:val="22"/>
          <w:szCs w:val="22"/>
        </w:rPr>
        <w:lastRenderedPageBreak/>
        <w:t xml:space="preserve">Šifra 3234 – Komunalne usluge – </w:t>
      </w:r>
      <w:bookmarkEnd w:id="9"/>
      <w:r w:rsidRPr="001C2E4D">
        <w:rPr>
          <w:rFonts w:ascii="Arial Narrow" w:hAnsi="Arial Narrow"/>
          <w:sz w:val="22"/>
          <w:szCs w:val="22"/>
        </w:rPr>
        <w:t xml:space="preserve">dolazi do </w:t>
      </w:r>
      <w:r w:rsidR="00EA28A3" w:rsidRPr="001C2E4D">
        <w:rPr>
          <w:rFonts w:ascii="Arial Narrow" w:hAnsi="Arial Narrow"/>
          <w:sz w:val="22"/>
          <w:szCs w:val="22"/>
        </w:rPr>
        <w:t xml:space="preserve">povećanja do </w:t>
      </w:r>
      <w:r w:rsidR="00490815">
        <w:rPr>
          <w:rFonts w:ascii="Arial Narrow" w:hAnsi="Arial Narrow"/>
          <w:sz w:val="22"/>
          <w:szCs w:val="22"/>
        </w:rPr>
        <w:t>2</w:t>
      </w:r>
      <w:r w:rsidR="00EA28A3" w:rsidRPr="001C2E4D">
        <w:rPr>
          <w:rFonts w:ascii="Arial Narrow" w:hAnsi="Arial Narrow"/>
          <w:sz w:val="22"/>
          <w:szCs w:val="22"/>
        </w:rPr>
        <w:t>01,60</w:t>
      </w:r>
      <w:r w:rsidR="001C2E4D" w:rsidRPr="001C2E4D">
        <w:rPr>
          <w:rFonts w:ascii="Arial Narrow" w:hAnsi="Arial Narrow"/>
          <w:sz w:val="22"/>
          <w:szCs w:val="22"/>
        </w:rPr>
        <w:t xml:space="preserve"> </w:t>
      </w:r>
      <w:r w:rsidR="001C2E4D" w:rsidRPr="00722AEC">
        <w:rPr>
          <w:rFonts w:ascii="Arial Narrow" w:hAnsi="Arial Narrow"/>
          <w:sz w:val="22"/>
          <w:szCs w:val="22"/>
        </w:rPr>
        <w:t xml:space="preserve">jer </w:t>
      </w:r>
      <w:r w:rsidR="001C2E4D">
        <w:rPr>
          <w:rFonts w:ascii="Arial Narrow" w:hAnsi="Arial Narrow"/>
          <w:sz w:val="22"/>
          <w:szCs w:val="22"/>
        </w:rPr>
        <w:t>se</w:t>
      </w:r>
      <w:r w:rsidR="001C2E4D" w:rsidRPr="00722AEC">
        <w:rPr>
          <w:rFonts w:ascii="Arial Narrow" w:hAnsi="Arial Narrow"/>
          <w:sz w:val="22"/>
          <w:szCs w:val="22"/>
        </w:rPr>
        <w:t xml:space="preserve"> Institut</w:t>
      </w:r>
      <w:r w:rsidR="001C2E4D">
        <w:rPr>
          <w:rFonts w:ascii="Arial Narrow" w:hAnsi="Arial Narrow"/>
          <w:sz w:val="22"/>
          <w:szCs w:val="22"/>
        </w:rPr>
        <w:t xml:space="preserve"> nakon što je bio </w:t>
      </w:r>
      <w:r w:rsidR="001C2E4D" w:rsidRPr="00722AEC">
        <w:rPr>
          <w:rFonts w:ascii="Arial Narrow" w:hAnsi="Arial Narrow"/>
          <w:sz w:val="22"/>
          <w:szCs w:val="22"/>
        </w:rPr>
        <w:t xml:space="preserve"> privremeno zamjenskom prostoru radi obnove poslije potre</w:t>
      </w:r>
      <w:r w:rsidR="001C2E4D">
        <w:rPr>
          <w:rFonts w:ascii="Arial Narrow" w:hAnsi="Arial Narrow"/>
          <w:sz w:val="22"/>
          <w:szCs w:val="22"/>
        </w:rPr>
        <w:t>sa</w:t>
      </w:r>
      <w:r w:rsidR="001C2E4D" w:rsidRPr="00722AEC">
        <w:rPr>
          <w:rFonts w:ascii="Arial Narrow" w:hAnsi="Arial Narrow"/>
          <w:sz w:val="22"/>
          <w:szCs w:val="22"/>
        </w:rPr>
        <w:t>, a režije</w:t>
      </w:r>
      <w:r w:rsidR="001C2E4D">
        <w:rPr>
          <w:rFonts w:ascii="Arial Narrow" w:hAnsi="Arial Narrow"/>
          <w:sz w:val="22"/>
          <w:szCs w:val="22"/>
        </w:rPr>
        <w:t xml:space="preserve"> su se</w:t>
      </w:r>
      <w:r w:rsidR="001C2E4D" w:rsidRPr="00722AEC">
        <w:rPr>
          <w:rFonts w:ascii="Arial Narrow" w:hAnsi="Arial Narrow"/>
          <w:sz w:val="22"/>
          <w:szCs w:val="22"/>
        </w:rPr>
        <w:t xml:space="preserve"> u zamjenskom prostoru podmir</w:t>
      </w:r>
      <w:r w:rsidR="001C2E4D">
        <w:rPr>
          <w:rFonts w:ascii="Arial Narrow" w:hAnsi="Arial Narrow"/>
          <w:sz w:val="22"/>
          <w:szCs w:val="22"/>
        </w:rPr>
        <w:t xml:space="preserve">ivale </w:t>
      </w:r>
      <w:r w:rsidR="001C2E4D" w:rsidRPr="00722AEC">
        <w:rPr>
          <w:rFonts w:ascii="Arial Narrow" w:hAnsi="Arial Narrow"/>
          <w:sz w:val="22"/>
          <w:szCs w:val="22"/>
        </w:rPr>
        <w:t>iz sredstava za obnovu</w:t>
      </w:r>
      <w:r w:rsidR="001C2E4D">
        <w:rPr>
          <w:rFonts w:ascii="Arial Narrow" w:hAnsi="Arial Narrow"/>
          <w:sz w:val="22"/>
          <w:szCs w:val="22"/>
        </w:rPr>
        <w:t xml:space="preserve"> ponovo vratio  na Marulićev trg 19 te preuzeo plaćanje energije iz vlastitih sredstava </w:t>
      </w:r>
    </w:p>
    <w:p w14:paraId="084E7B9E" w14:textId="1A9E852D" w:rsidR="0020103C" w:rsidRPr="0020103C" w:rsidRDefault="00D049DA" w:rsidP="0020103C">
      <w:pPr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490815">
        <w:rPr>
          <w:rFonts w:ascii="Arial Narrow" w:hAnsi="Arial Narrow"/>
          <w:sz w:val="22"/>
          <w:szCs w:val="22"/>
        </w:rPr>
        <w:t>Šifra 323</w:t>
      </w:r>
      <w:r w:rsidR="00225DE6" w:rsidRPr="00490815">
        <w:rPr>
          <w:rFonts w:ascii="Arial Narrow" w:hAnsi="Arial Narrow"/>
          <w:sz w:val="22"/>
          <w:szCs w:val="22"/>
        </w:rPr>
        <w:t>6</w:t>
      </w:r>
      <w:r w:rsidRPr="00490815">
        <w:rPr>
          <w:rFonts w:ascii="Arial Narrow" w:hAnsi="Arial Narrow"/>
          <w:sz w:val="22"/>
          <w:szCs w:val="22"/>
        </w:rPr>
        <w:t xml:space="preserve"> – </w:t>
      </w:r>
      <w:r w:rsidR="00225DE6" w:rsidRPr="00490815">
        <w:rPr>
          <w:rFonts w:ascii="Arial Narrow" w:hAnsi="Arial Narrow"/>
          <w:sz w:val="22"/>
          <w:szCs w:val="22"/>
        </w:rPr>
        <w:t>Zdravstvene i veterinarske usluge</w:t>
      </w:r>
      <w:r w:rsidRPr="00490815">
        <w:rPr>
          <w:rFonts w:ascii="Arial Narrow" w:hAnsi="Arial Narrow"/>
          <w:sz w:val="22"/>
          <w:szCs w:val="22"/>
        </w:rPr>
        <w:t xml:space="preserve"> – dolazi do smanjenja za </w:t>
      </w:r>
      <w:r w:rsidR="00490815" w:rsidRPr="00490815">
        <w:rPr>
          <w:rFonts w:ascii="Arial Narrow" w:hAnsi="Arial Narrow"/>
          <w:sz w:val="22"/>
          <w:szCs w:val="22"/>
        </w:rPr>
        <w:t>99,3</w:t>
      </w:r>
      <w:r w:rsidRPr="00490815">
        <w:rPr>
          <w:rFonts w:ascii="Arial Narrow" w:hAnsi="Arial Narrow"/>
          <w:sz w:val="22"/>
          <w:szCs w:val="22"/>
        </w:rPr>
        <w:t xml:space="preserve">% </w:t>
      </w:r>
      <w:r w:rsidR="00490815" w:rsidRPr="00490815">
        <w:rPr>
          <w:rFonts w:ascii="Arial Narrow" w:hAnsi="Arial Narrow"/>
          <w:sz w:val="22"/>
          <w:szCs w:val="22"/>
        </w:rPr>
        <w:t>jer u 2023.</w:t>
      </w:r>
      <w:r w:rsidR="00490815">
        <w:rPr>
          <w:rFonts w:ascii="Arial Narrow" w:hAnsi="Arial Narrow"/>
          <w:sz w:val="22"/>
          <w:szCs w:val="22"/>
        </w:rPr>
        <w:t xml:space="preserve"> godine su obavljali sistematski pregledi prema Kolektivnom ugovoru</w:t>
      </w:r>
    </w:p>
    <w:p w14:paraId="3D52D0B1" w14:textId="710F2E06" w:rsidR="00D049DA" w:rsidRPr="00490815" w:rsidRDefault="00D049DA" w:rsidP="000905EC">
      <w:pPr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490815">
        <w:rPr>
          <w:rFonts w:ascii="Arial Narrow" w:hAnsi="Arial Narrow"/>
          <w:sz w:val="22"/>
          <w:szCs w:val="22"/>
        </w:rPr>
        <w:t xml:space="preserve">Šifra 324 – Naknade troškova osobama izvan radnog odnosa – dolazi do povećanja za </w:t>
      </w:r>
      <w:r w:rsidR="00490815">
        <w:rPr>
          <w:rFonts w:ascii="Arial Narrow" w:hAnsi="Arial Narrow"/>
          <w:sz w:val="22"/>
          <w:szCs w:val="22"/>
        </w:rPr>
        <w:t>56,20%</w:t>
      </w:r>
      <w:r w:rsidRPr="00490815">
        <w:rPr>
          <w:rFonts w:ascii="Arial Narrow" w:hAnsi="Arial Narrow"/>
          <w:sz w:val="22"/>
          <w:szCs w:val="22"/>
        </w:rPr>
        <w:t xml:space="preserve"> radi povećanog broja dolazaka gostujućih predavača i podmirivanja troškova njihovih putovanja</w:t>
      </w:r>
    </w:p>
    <w:p w14:paraId="2D1CE580" w14:textId="24B06BC6" w:rsidR="00D049DA" w:rsidRPr="00722AEC" w:rsidRDefault="00D049DA" w:rsidP="001E1BD7">
      <w:pPr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>Šifra 3292 – Premije osiguranja – dolazi do</w:t>
      </w:r>
      <w:r w:rsidR="00490815">
        <w:rPr>
          <w:rFonts w:ascii="Arial Narrow" w:hAnsi="Arial Narrow"/>
          <w:sz w:val="22"/>
          <w:szCs w:val="22"/>
        </w:rPr>
        <w:t xml:space="preserve">  povećanja</w:t>
      </w:r>
      <w:r w:rsidRPr="00722AEC">
        <w:rPr>
          <w:rFonts w:ascii="Arial Narrow" w:hAnsi="Arial Narrow"/>
          <w:sz w:val="22"/>
          <w:szCs w:val="22"/>
        </w:rPr>
        <w:t xml:space="preserve"> za </w:t>
      </w:r>
      <w:r w:rsidR="00490815">
        <w:rPr>
          <w:rFonts w:ascii="Arial Narrow" w:hAnsi="Arial Narrow"/>
          <w:sz w:val="22"/>
          <w:szCs w:val="22"/>
        </w:rPr>
        <w:t>200</w:t>
      </w:r>
      <w:r w:rsidRPr="00722AEC">
        <w:rPr>
          <w:rFonts w:ascii="Arial Narrow" w:hAnsi="Arial Narrow"/>
          <w:sz w:val="22"/>
          <w:szCs w:val="22"/>
        </w:rPr>
        <w:t xml:space="preserve">% zbog </w:t>
      </w:r>
      <w:r w:rsidR="00490815">
        <w:rPr>
          <w:rFonts w:ascii="Arial Narrow" w:hAnsi="Arial Narrow"/>
          <w:sz w:val="22"/>
          <w:szCs w:val="22"/>
        </w:rPr>
        <w:t xml:space="preserve">troška police osiguranja imovine u područnom centru Dubrovnik </w:t>
      </w:r>
    </w:p>
    <w:p w14:paraId="489D391D" w14:textId="4F9C54C8" w:rsidR="00D049DA" w:rsidRPr="00722AEC" w:rsidRDefault="00D049DA" w:rsidP="001E1BD7">
      <w:pPr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 xml:space="preserve">Šifra 3294 – Članarine i norme – dolazi do povećanja za </w:t>
      </w:r>
      <w:r w:rsidR="00490815">
        <w:rPr>
          <w:rFonts w:ascii="Arial Narrow" w:hAnsi="Arial Narrow"/>
          <w:sz w:val="22"/>
          <w:szCs w:val="22"/>
        </w:rPr>
        <w:t>38,20</w:t>
      </w:r>
      <w:r w:rsidRPr="00722AEC">
        <w:rPr>
          <w:rFonts w:ascii="Arial Narrow" w:hAnsi="Arial Narrow"/>
          <w:sz w:val="22"/>
          <w:szCs w:val="22"/>
        </w:rPr>
        <w:t>% zbog plaćanja članarina u međunarodnim tijelima</w:t>
      </w:r>
    </w:p>
    <w:p w14:paraId="1CB18F83" w14:textId="56659A78" w:rsidR="00D049DA" w:rsidRPr="00722AEC" w:rsidRDefault="00D049DA" w:rsidP="001E1BD7">
      <w:pPr>
        <w:pStyle w:val="Odlomakpopisa"/>
        <w:numPr>
          <w:ilvl w:val="0"/>
          <w:numId w:val="7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 xml:space="preserve">Šifra 3432 – Negativne tečajne razlike i razlike zbog primjene valutne klauzule – dolazi do </w:t>
      </w:r>
      <w:r w:rsidR="0020103C">
        <w:rPr>
          <w:rFonts w:ascii="Arial Narrow" w:hAnsi="Arial Narrow"/>
          <w:sz w:val="22"/>
          <w:szCs w:val="22"/>
        </w:rPr>
        <w:t>s</w:t>
      </w:r>
      <w:r w:rsidRPr="00722AEC">
        <w:rPr>
          <w:rFonts w:ascii="Arial Narrow" w:hAnsi="Arial Narrow"/>
          <w:sz w:val="22"/>
          <w:szCs w:val="22"/>
        </w:rPr>
        <w:t xml:space="preserve">manjenja za </w:t>
      </w:r>
      <w:r w:rsidR="0020103C">
        <w:rPr>
          <w:rFonts w:ascii="Arial Narrow" w:hAnsi="Arial Narrow"/>
          <w:sz w:val="22"/>
          <w:szCs w:val="22"/>
        </w:rPr>
        <w:t>79,6</w:t>
      </w:r>
      <w:r w:rsidRPr="00722AEC">
        <w:rPr>
          <w:rFonts w:ascii="Arial Narrow" w:hAnsi="Arial Narrow"/>
          <w:sz w:val="22"/>
          <w:szCs w:val="22"/>
        </w:rPr>
        <w:t>% zbog manjeg broja konverzije valuta uslijed službene valute eura u RH</w:t>
      </w:r>
    </w:p>
    <w:p w14:paraId="43F525D4" w14:textId="47473338" w:rsidR="00D049DA" w:rsidRPr="00722AEC" w:rsidRDefault="00D049DA" w:rsidP="001E1BD7">
      <w:pPr>
        <w:pStyle w:val="Odlomakpopisa"/>
        <w:numPr>
          <w:ilvl w:val="0"/>
          <w:numId w:val="7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 xml:space="preserve">Šifra 4221 – Uredska oprema i namještaj – dolazi do </w:t>
      </w:r>
      <w:r w:rsidR="0020103C">
        <w:rPr>
          <w:rFonts w:ascii="Arial Narrow" w:hAnsi="Arial Narrow"/>
          <w:sz w:val="22"/>
          <w:szCs w:val="22"/>
        </w:rPr>
        <w:t>povećanj</w:t>
      </w:r>
      <w:r w:rsidRPr="00722AEC">
        <w:rPr>
          <w:rFonts w:ascii="Arial Narrow" w:hAnsi="Arial Narrow"/>
          <w:sz w:val="22"/>
          <w:szCs w:val="22"/>
        </w:rPr>
        <w:t xml:space="preserve">a za </w:t>
      </w:r>
      <w:r w:rsidR="0020103C">
        <w:rPr>
          <w:rFonts w:ascii="Arial Narrow" w:hAnsi="Arial Narrow"/>
          <w:sz w:val="22"/>
          <w:szCs w:val="22"/>
        </w:rPr>
        <w:t>410,50</w:t>
      </w:r>
      <w:r w:rsidRPr="00722AEC">
        <w:rPr>
          <w:rFonts w:ascii="Arial Narrow" w:hAnsi="Arial Narrow"/>
          <w:sz w:val="22"/>
          <w:szCs w:val="22"/>
        </w:rPr>
        <w:t xml:space="preserve">% zbog </w:t>
      </w:r>
      <w:r w:rsidR="0020103C">
        <w:rPr>
          <w:rFonts w:ascii="Arial Narrow" w:hAnsi="Arial Narrow"/>
          <w:sz w:val="22"/>
          <w:szCs w:val="22"/>
        </w:rPr>
        <w:t>povećana</w:t>
      </w:r>
      <w:r w:rsidRPr="00722AEC">
        <w:rPr>
          <w:rFonts w:ascii="Arial Narrow" w:hAnsi="Arial Narrow"/>
          <w:sz w:val="22"/>
          <w:szCs w:val="22"/>
        </w:rPr>
        <w:t xml:space="preserve"> nabave računalne i uredske opreme</w:t>
      </w:r>
      <w:r w:rsidR="0020103C">
        <w:rPr>
          <w:rFonts w:ascii="Arial Narrow" w:hAnsi="Arial Narrow"/>
          <w:sz w:val="22"/>
          <w:szCs w:val="22"/>
        </w:rPr>
        <w:t xml:space="preserve"> iz sredstava osiguranih u sklopu institutskih projekata </w:t>
      </w:r>
    </w:p>
    <w:p w14:paraId="70758ABE" w14:textId="18E29AE2" w:rsidR="00D049DA" w:rsidRPr="00722AEC" w:rsidRDefault="00D049DA" w:rsidP="001E1BD7">
      <w:pPr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 xml:space="preserve">Šifra 37215 – Stipendije i školarine – dolazi do smanjenja od </w:t>
      </w:r>
      <w:r w:rsidR="0020103C">
        <w:rPr>
          <w:rFonts w:ascii="Arial Narrow" w:hAnsi="Arial Narrow"/>
          <w:sz w:val="22"/>
          <w:szCs w:val="22"/>
        </w:rPr>
        <w:t>33</w:t>
      </w:r>
      <w:r w:rsidRPr="00722AEC">
        <w:rPr>
          <w:rFonts w:ascii="Arial Narrow" w:hAnsi="Arial Narrow"/>
          <w:sz w:val="22"/>
          <w:szCs w:val="22"/>
        </w:rPr>
        <w:t>% jer su 202</w:t>
      </w:r>
      <w:r w:rsidR="0020103C">
        <w:rPr>
          <w:rFonts w:ascii="Arial Narrow" w:hAnsi="Arial Narrow"/>
          <w:sz w:val="22"/>
          <w:szCs w:val="22"/>
        </w:rPr>
        <w:t>4</w:t>
      </w:r>
      <w:r w:rsidRPr="00722AEC">
        <w:rPr>
          <w:rFonts w:ascii="Arial Narrow" w:hAnsi="Arial Narrow"/>
          <w:sz w:val="22"/>
          <w:szCs w:val="22"/>
        </w:rPr>
        <w:t xml:space="preserve">. plaćene školarine za </w:t>
      </w:r>
      <w:r w:rsidR="00F74B39">
        <w:rPr>
          <w:rFonts w:ascii="Arial Narrow" w:hAnsi="Arial Narrow"/>
          <w:sz w:val="22"/>
          <w:szCs w:val="22"/>
        </w:rPr>
        <w:t>9 rata po semestru za</w:t>
      </w:r>
      <w:r w:rsidRPr="00722AEC">
        <w:rPr>
          <w:rFonts w:ascii="Arial Narrow" w:hAnsi="Arial Narrow"/>
          <w:sz w:val="22"/>
          <w:szCs w:val="22"/>
        </w:rPr>
        <w:t xml:space="preserve"> </w:t>
      </w:r>
      <w:r w:rsidR="0020103C">
        <w:rPr>
          <w:rFonts w:ascii="Arial Narrow" w:hAnsi="Arial Narrow"/>
          <w:sz w:val="22"/>
          <w:szCs w:val="22"/>
        </w:rPr>
        <w:t>asistent</w:t>
      </w:r>
      <w:r w:rsidRPr="00722AEC">
        <w:rPr>
          <w:rFonts w:ascii="Arial Narrow" w:hAnsi="Arial Narrow"/>
          <w:sz w:val="22"/>
          <w:szCs w:val="22"/>
        </w:rPr>
        <w:t xml:space="preserve"> u odnosu za 202</w:t>
      </w:r>
      <w:r w:rsidR="0020103C">
        <w:rPr>
          <w:rFonts w:ascii="Arial Narrow" w:hAnsi="Arial Narrow"/>
          <w:sz w:val="22"/>
          <w:szCs w:val="22"/>
        </w:rPr>
        <w:t>3</w:t>
      </w:r>
      <w:r w:rsidRPr="00722AEC">
        <w:rPr>
          <w:rFonts w:ascii="Arial Narrow" w:hAnsi="Arial Narrow"/>
          <w:sz w:val="22"/>
          <w:szCs w:val="22"/>
        </w:rPr>
        <w:t xml:space="preserve">. u kojoj su plaćene </w:t>
      </w:r>
      <w:r w:rsidR="00F74B39">
        <w:rPr>
          <w:rFonts w:ascii="Arial Narrow" w:hAnsi="Arial Narrow"/>
          <w:sz w:val="22"/>
          <w:szCs w:val="22"/>
        </w:rPr>
        <w:t>8 rata po semestru za asistente</w:t>
      </w:r>
    </w:p>
    <w:p w14:paraId="685896BA" w14:textId="77777777" w:rsidR="00D049DA" w:rsidRPr="00722AEC" w:rsidRDefault="00D049DA" w:rsidP="00D049DA">
      <w:pPr>
        <w:ind w:left="360"/>
        <w:rPr>
          <w:rFonts w:ascii="Arial Narrow" w:hAnsi="Arial Narrow"/>
          <w:sz w:val="22"/>
          <w:szCs w:val="22"/>
        </w:rPr>
      </w:pPr>
    </w:p>
    <w:p w14:paraId="23A23805" w14:textId="77777777" w:rsidR="007830D5" w:rsidRPr="00722AEC" w:rsidRDefault="007830D5" w:rsidP="00D049DA">
      <w:pPr>
        <w:ind w:left="360"/>
        <w:rPr>
          <w:rFonts w:ascii="Arial Narrow" w:hAnsi="Arial Narrow"/>
          <w:sz w:val="22"/>
          <w:szCs w:val="22"/>
        </w:rPr>
      </w:pPr>
    </w:p>
    <w:p w14:paraId="787A1799" w14:textId="77777777" w:rsidR="007830D5" w:rsidRPr="00722AEC" w:rsidRDefault="007830D5" w:rsidP="00D049DA">
      <w:pPr>
        <w:ind w:left="360"/>
        <w:rPr>
          <w:rFonts w:ascii="Arial Narrow" w:hAnsi="Arial Narrow"/>
          <w:sz w:val="22"/>
          <w:szCs w:val="22"/>
        </w:rPr>
      </w:pPr>
    </w:p>
    <w:p w14:paraId="2F7F614E" w14:textId="77777777" w:rsidR="007830D5" w:rsidRPr="00722AEC" w:rsidRDefault="007830D5" w:rsidP="00D049DA">
      <w:pPr>
        <w:ind w:left="360"/>
        <w:rPr>
          <w:rFonts w:ascii="Arial Narrow" w:hAnsi="Arial Narrow"/>
          <w:sz w:val="22"/>
          <w:szCs w:val="22"/>
        </w:rPr>
      </w:pPr>
    </w:p>
    <w:p w14:paraId="299B5994" w14:textId="77777777" w:rsidR="00D049DA" w:rsidRPr="00722AEC" w:rsidRDefault="00D049DA" w:rsidP="00D049DA">
      <w:pPr>
        <w:numPr>
          <w:ilvl w:val="0"/>
          <w:numId w:val="4"/>
        </w:numPr>
        <w:rPr>
          <w:rFonts w:ascii="Arial Narrow" w:hAnsi="Arial Narrow"/>
          <w:b/>
          <w:bCs/>
          <w:sz w:val="22"/>
          <w:szCs w:val="22"/>
          <w:highlight w:val="yellow"/>
        </w:rPr>
      </w:pPr>
      <w:r w:rsidRPr="00722AEC">
        <w:rPr>
          <w:rFonts w:ascii="Arial Narrow" w:hAnsi="Arial Narrow"/>
          <w:b/>
          <w:bCs/>
          <w:sz w:val="22"/>
          <w:szCs w:val="22"/>
          <w:highlight w:val="yellow"/>
        </w:rPr>
        <w:t>BILJEŠKE UZ IZVJEŠTAJ O RASHODIMA PREMA FUNKCIJSKOJ KLASIFIKACIJI</w:t>
      </w:r>
    </w:p>
    <w:p w14:paraId="47C84DD8" w14:textId="77777777" w:rsidR="00D049DA" w:rsidRPr="00722AEC" w:rsidRDefault="00D049DA" w:rsidP="00D049DA">
      <w:pPr>
        <w:ind w:left="720"/>
        <w:rPr>
          <w:rFonts w:ascii="Arial Narrow" w:hAnsi="Arial Narrow"/>
          <w:b/>
          <w:bCs/>
          <w:sz w:val="22"/>
          <w:szCs w:val="22"/>
        </w:rPr>
      </w:pPr>
    </w:p>
    <w:p w14:paraId="6A5F3175" w14:textId="1693013F" w:rsidR="00D049DA" w:rsidRPr="00722AEC" w:rsidRDefault="00D049DA" w:rsidP="00D049DA">
      <w:pPr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 xml:space="preserve">Šifra 015 – Istraživanje i razvoj: Opće javne usluge – Opće javne usluge ostvarene su u tekućoj godini </w:t>
      </w:r>
      <w:r w:rsidR="0020103C">
        <w:rPr>
          <w:rFonts w:ascii="Arial Narrow" w:hAnsi="Arial Narrow"/>
          <w:sz w:val="22"/>
          <w:szCs w:val="22"/>
        </w:rPr>
        <w:t>27,60</w:t>
      </w:r>
      <w:r w:rsidRPr="00722AEC">
        <w:rPr>
          <w:rFonts w:ascii="Arial Narrow" w:hAnsi="Arial Narrow"/>
          <w:sz w:val="22"/>
          <w:szCs w:val="22"/>
        </w:rPr>
        <w:t>% više nego prethodne godine</w:t>
      </w:r>
    </w:p>
    <w:p w14:paraId="60F9351C" w14:textId="77777777" w:rsidR="00D049DA" w:rsidRPr="00722AEC" w:rsidRDefault="00D049DA" w:rsidP="00D049DA">
      <w:pPr>
        <w:rPr>
          <w:rFonts w:ascii="Arial Narrow" w:hAnsi="Arial Narrow"/>
          <w:sz w:val="22"/>
          <w:szCs w:val="22"/>
        </w:rPr>
      </w:pPr>
    </w:p>
    <w:p w14:paraId="53776AAE" w14:textId="77777777" w:rsidR="00D049DA" w:rsidRPr="00722AEC" w:rsidRDefault="00D049DA" w:rsidP="00D049DA">
      <w:pPr>
        <w:rPr>
          <w:rFonts w:ascii="Arial Narrow" w:hAnsi="Arial Narrow"/>
          <w:b/>
          <w:bCs/>
          <w:sz w:val="22"/>
          <w:szCs w:val="22"/>
        </w:rPr>
      </w:pPr>
    </w:p>
    <w:p w14:paraId="27448A8D" w14:textId="33E036F7" w:rsidR="00D049DA" w:rsidRPr="00722AEC" w:rsidRDefault="00D049DA" w:rsidP="00D049DA">
      <w:pPr>
        <w:numPr>
          <w:ilvl w:val="0"/>
          <w:numId w:val="4"/>
        </w:numPr>
        <w:jc w:val="both"/>
        <w:rPr>
          <w:rFonts w:ascii="Arial Narrow" w:hAnsi="Arial Narrow"/>
          <w:b/>
          <w:bCs/>
          <w:sz w:val="22"/>
          <w:szCs w:val="22"/>
          <w:highlight w:val="yellow"/>
        </w:rPr>
      </w:pPr>
      <w:r w:rsidRPr="00722AEC">
        <w:rPr>
          <w:rFonts w:ascii="Arial Narrow" w:hAnsi="Arial Narrow"/>
          <w:b/>
          <w:bCs/>
          <w:sz w:val="22"/>
          <w:szCs w:val="22"/>
          <w:highlight w:val="yellow"/>
        </w:rPr>
        <w:t>BILJEŠKE UZ IZVJEŠTAJ O PROMJENAMA U VRIJEDNOSTI I OBUJMU IMOVINE I OBVEZA</w:t>
      </w:r>
    </w:p>
    <w:p w14:paraId="0B8407EF" w14:textId="77777777" w:rsidR="00D049DA" w:rsidRPr="00722AEC" w:rsidRDefault="00D049DA" w:rsidP="00D049DA">
      <w:pPr>
        <w:rPr>
          <w:rFonts w:ascii="Arial Narrow" w:hAnsi="Arial Narrow"/>
          <w:b/>
          <w:bCs/>
          <w:sz w:val="22"/>
          <w:szCs w:val="22"/>
        </w:rPr>
      </w:pPr>
    </w:p>
    <w:p w14:paraId="5895F3BB" w14:textId="7FD42B12" w:rsidR="00D049DA" w:rsidRDefault="00D049DA" w:rsidP="00F74B39">
      <w:pPr>
        <w:numPr>
          <w:ilvl w:val="0"/>
          <w:numId w:val="9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>Šifra P0</w:t>
      </w:r>
      <w:r w:rsidR="00F74B39">
        <w:rPr>
          <w:rFonts w:ascii="Arial Narrow" w:hAnsi="Arial Narrow"/>
          <w:sz w:val="22"/>
          <w:szCs w:val="22"/>
        </w:rPr>
        <w:t>01</w:t>
      </w:r>
      <w:r w:rsidRPr="00722AEC">
        <w:rPr>
          <w:rFonts w:ascii="Arial Narrow" w:hAnsi="Arial Narrow"/>
          <w:sz w:val="22"/>
          <w:szCs w:val="22"/>
        </w:rPr>
        <w:t xml:space="preserve"> – Pro</w:t>
      </w:r>
      <w:r w:rsidR="00F74B39">
        <w:rPr>
          <w:rFonts w:ascii="Arial Narrow" w:hAnsi="Arial Narrow"/>
          <w:sz w:val="22"/>
          <w:szCs w:val="22"/>
        </w:rPr>
        <w:t>mjene u vrijednosti (revalorizacija) nefinancijske imovine u iznos od 551,96 zbog otpisa i prodaje imovine s koja ima sadašnju knjigovodstvenu vrijednost</w:t>
      </w:r>
    </w:p>
    <w:p w14:paraId="599263DF" w14:textId="77777777" w:rsidR="00F74B39" w:rsidRPr="00722AEC" w:rsidRDefault="00F74B39" w:rsidP="00F74B39">
      <w:pPr>
        <w:numPr>
          <w:ilvl w:val="0"/>
          <w:numId w:val="9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BB43ADB" w14:textId="77777777" w:rsidR="00D049DA" w:rsidRPr="00722AEC" w:rsidRDefault="00D049DA" w:rsidP="001E1BD7">
      <w:pPr>
        <w:pStyle w:val="Odlomakpopisa"/>
        <w:numPr>
          <w:ilvl w:val="0"/>
          <w:numId w:val="4"/>
        </w:numPr>
        <w:spacing w:after="160"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  <w:highlight w:val="yellow"/>
        </w:rPr>
      </w:pPr>
      <w:r w:rsidRPr="00722AEC">
        <w:rPr>
          <w:rFonts w:ascii="Arial Narrow" w:hAnsi="Arial Narrow"/>
          <w:b/>
          <w:bCs/>
          <w:sz w:val="22"/>
          <w:szCs w:val="22"/>
          <w:highlight w:val="yellow"/>
        </w:rPr>
        <w:t>BILJEŠKE UZ IZVJEŠTAJ O OBVEZAMA</w:t>
      </w:r>
    </w:p>
    <w:p w14:paraId="1C42A8F2" w14:textId="77777777" w:rsidR="00D049DA" w:rsidRPr="00722AEC" w:rsidRDefault="00D049DA" w:rsidP="001E1BD7">
      <w:pPr>
        <w:pStyle w:val="Odlomakpopisa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44580708" w14:textId="31D443F6" w:rsidR="00D049DA" w:rsidRPr="00722AEC" w:rsidRDefault="00D049DA" w:rsidP="001E1BD7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>Šifra V001 – Stanje obveza na dan 01.01.202</w:t>
      </w:r>
      <w:r w:rsidR="00CF7A75">
        <w:rPr>
          <w:rFonts w:ascii="Arial Narrow" w:hAnsi="Arial Narrow"/>
          <w:sz w:val="22"/>
          <w:szCs w:val="22"/>
        </w:rPr>
        <w:t>4</w:t>
      </w:r>
      <w:r w:rsidRPr="00722AEC">
        <w:rPr>
          <w:rFonts w:ascii="Arial Narrow" w:hAnsi="Arial Narrow"/>
          <w:sz w:val="22"/>
          <w:szCs w:val="22"/>
        </w:rPr>
        <w:t xml:space="preserve">. iznosilo je </w:t>
      </w:r>
      <w:r w:rsidR="00CF7A75">
        <w:rPr>
          <w:rFonts w:ascii="Arial Narrow" w:hAnsi="Arial Narrow"/>
          <w:sz w:val="22"/>
          <w:szCs w:val="22"/>
        </w:rPr>
        <w:t>352.36,29</w:t>
      </w:r>
      <w:r w:rsidRPr="00722AEC">
        <w:rPr>
          <w:rFonts w:ascii="Arial Narrow" w:hAnsi="Arial Narrow"/>
          <w:sz w:val="22"/>
          <w:szCs w:val="22"/>
        </w:rPr>
        <w:t xml:space="preserve"> €</w:t>
      </w:r>
    </w:p>
    <w:p w14:paraId="0012A3D0" w14:textId="2938BCE6" w:rsidR="00D049DA" w:rsidRPr="00722AEC" w:rsidRDefault="00D049DA" w:rsidP="001E1BD7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 xml:space="preserve">Šifra V006 – Stanje obveza na kraju izvještajnog razdoblja iznosi </w:t>
      </w:r>
      <w:r w:rsidR="00CF7A75">
        <w:rPr>
          <w:rFonts w:ascii="Arial Narrow" w:hAnsi="Arial Narrow"/>
          <w:sz w:val="22"/>
          <w:szCs w:val="22"/>
        </w:rPr>
        <w:t>431.442,57</w:t>
      </w:r>
      <w:r w:rsidRPr="00722AEC">
        <w:rPr>
          <w:rFonts w:ascii="Arial Narrow" w:hAnsi="Arial Narrow"/>
          <w:sz w:val="22"/>
          <w:szCs w:val="22"/>
        </w:rPr>
        <w:t xml:space="preserve"> €, od čeka dospjele iznose </w:t>
      </w:r>
      <w:r w:rsidR="00CF7A75">
        <w:rPr>
          <w:rFonts w:ascii="Arial Narrow" w:hAnsi="Arial Narrow"/>
          <w:sz w:val="22"/>
          <w:szCs w:val="22"/>
        </w:rPr>
        <w:t>3.206,75</w:t>
      </w:r>
      <w:r w:rsidRPr="00722AEC">
        <w:rPr>
          <w:rFonts w:ascii="Arial Narrow" w:hAnsi="Arial Narrow"/>
          <w:sz w:val="22"/>
          <w:szCs w:val="22"/>
        </w:rPr>
        <w:t xml:space="preserve"> € (V007), a nedospjele </w:t>
      </w:r>
      <w:r w:rsidR="00CF7A75">
        <w:rPr>
          <w:rFonts w:ascii="Arial Narrow" w:hAnsi="Arial Narrow"/>
          <w:sz w:val="22"/>
          <w:szCs w:val="22"/>
        </w:rPr>
        <w:t>428.235,82</w:t>
      </w:r>
      <w:r w:rsidRPr="00722AEC">
        <w:rPr>
          <w:rFonts w:ascii="Arial Narrow" w:hAnsi="Arial Narrow"/>
          <w:sz w:val="22"/>
          <w:szCs w:val="22"/>
        </w:rPr>
        <w:t xml:space="preserve"> € (V009). </w:t>
      </w:r>
    </w:p>
    <w:p w14:paraId="6623173C" w14:textId="00435B93" w:rsidR="00D049DA" w:rsidRPr="00722AEC" w:rsidRDefault="00D049DA" w:rsidP="001E1BD7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>Dospjele obveze odnose se na račune za materijalne rashode iz prosinca 202</w:t>
      </w:r>
      <w:r w:rsidR="00CF7A75">
        <w:rPr>
          <w:rFonts w:ascii="Arial Narrow" w:hAnsi="Arial Narrow"/>
          <w:sz w:val="22"/>
          <w:szCs w:val="22"/>
        </w:rPr>
        <w:t>4</w:t>
      </w:r>
      <w:r w:rsidRPr="00722AEC">
        <w:rPr>
          <w:rFonts w:ascii="Arial Narrow" w:hAnsi="Arial Narrow"/>
          <w:sz w:val="22"/>
          <w:szCs w:val="22"/>
        </w:rPr>
        <w:t>., a koji su podmireni u siječnju 2024.</w:t>
      </w:r>
    </w:p>
    <w:p w14:paraId="6B3F4D3C" w14:textId="77777777" w:rsidR="00D049DA" w:rsidRPr="00722AEC" w:rsidRDefault="00D049DA" w:rsidP="001E1BD7">
      <w:pPr>
        <w:pStyle w:val="Odlomakpopisa"/>
        <w:numPr>
          <w:ilvl w:val="0"/>
          <w:numId w:val="10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>Najveći dio nedospjelih obveza odnosi se na plaće i materijalne rashode koji dospijevaju na naplatu u siječnju 2024.</w:t>
      </w:r>
    </w:p>
    <w:p w14:paraId="7682E89C" w14:textId="77777777" w:rsidR="00D049DA" w:rsidRPr="00722AEC" w:rsidRDefault="00D049DA" w:rsidP="001E1BD7">
      <w:pPr>
        <w:pStyle w:val="Odlomakpopisa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8D96E11" w14:textId="77777777" w:rsidR="00522F86" w:rsidRPr="00722AEC" w:rsidRDefault="00522F86" w:rsidP="001E1BD7">
      <w:pPr>
        <w:spacing w:line="256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66E30DA6" w14:textId="77777777" w:rsidR="00522F86" w:rsidRPr="00722AEC" w:rsidRDefault="00522F86" w:rsidP="00D049DA">
      <w:pPr>
        <w:pStyle w:val="Odlomakpopisa"/>
        <w:spacing w:line="256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6139998A" w14:textId="1EF1D287" w:rsidR="00D049DA" w:rsidRPr="00722AEC" w:rsidRDefault="00D049DA" w:rsidP="001E1BD7">
      <w:pPr>
        <w:pStyle w:val="Odlomakpopisa"/>
        <w:spacing w:line="276" w:lineRule="auto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722AEC">
        <w:rPr>
          <w:rFonts w:ascii="Arial Narrow" w:hAnsi="Arial Narrow"/>
          <w:sz w:val="22"/>
          <w:szCs w:val="22"/>
        </w:rPr>
        <w:t xml:space="preserve">. </w:t>
      </w:r>
    </w:p>
    <w:p w14:paraId="02FF95CC" w14:textId="77777777" w:rsidR="00D049DA" w:rsidRPr="00722AEC" w:rsidRDefault="00D049DA" w:rsidP="00D049DA">
      <w:pPr>
        <w:spacing w:line="256" w:lineRule="auto"/>
        <w:rPr>
          <w:rFonts w:ascii="Arial Narrow" w:hAnsi="Arial Narrow"/>
        </w:rPr>
        <w:sectPr w:rsidR="00D049DA" w:rsidRPr="00722AEC" w:rsidSect="00C0022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926" w:bottom="1134" w:left="1134" w:header="709" w:footer="709" w:gutter="0"/>
          <w:cols w:space="720"/>
        </w:sectPr>
      </w:pPr>
    </w:p>
    <w:p w14:paraId="22226563" w14:textId="5BEFF0B2" w:rsidR="00D049DA" w:rsidRPr="00722AEC" w:rsidRDefault="00D049DA" w:rsidP="0085409B">
      <w:pPr>
        <w:pStyle w:val="Tijeloteksta"/>
        <w:ind w:left="0"/>
        <w:jc w:val="center"/>
        <w:rPr>
          <w:rFonts w:ascii="Arial Narrow" w:hAnsi="Arial Narrow"/>
          <w:b w:val="0"/>
          <w:bCs w:val="0"/>
          <w:lang w:val="hr-HR"/>
        </w:rPr>
      </w:pPr>
    </w:p>
    <w:sectPr w:rsidR="00D049DA" w:rsidRPr="00722AEC" w:rsidSect="00C0022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0359" w14:textId="77777777" w:rsidR="00AB193B" w:rsidRDefault="00AB193B" w:rsidP="007A300A">
      <w:r>
        <w:separator/>
      </w:r>
    </w:p>
  </w:endnote>
  <w:endnote w:type="continuationSeparator" w:id="0">
    <w:p w14:paraId="25E70F6A" w14:textId="77777777" w:rsidR="00AB193B" w:rsidRDefault="00AB193B" w:rsidP="007A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B146" w14:textId="77777777" w:rsidR="007A300A" w:rsidRDefault="007A300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064595"/>
      <w:docPartObj>
        <w:docPartGallery w:val="Page Numbers (Bottom of Page)"/>
        <w:docPartUnique/>
      </w:docPartObj>
    </w:sdtPr>
    <w:sdtContent>
      <w:p w14:paraId="23CF26A2" w14:textId="77777777" w:rsidR="007A300A" w:rsidRDefault="007A300A">
        <w:pPr>
          <w:pStyle w:val="Podnoje"/>
          <w:jc w:val="center"/>
        </w:pPr>
      </w:p>
      <w:p w14:paraId="18A34EEA" w14:textId="290E4739" w:rsidR="007A300A" w:rsidRDefault="007A300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943F84" w14:textId="77777777" w:rsidR="007A300A" w:rsidRDefault="007A300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BE1C" w14:textId="77777777" w:rsidR="007A300A" w:rsidRDefault="007A30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AA48" w14:textId="77777777" w:rsidR="00AB193B" w:rsidRDefault="00AB193B" w:rsidP="007A300A">
      <w:r>
        <w:separator/>
      </w:r>
    </w:p>
  </w:footnote>
  <w:footnote w:type="continuationSeparator" w:id="0">
    <w:p w14:paraId="661D56CB" w14:textId="77777777" w:rsidR="00AB193B" w:rsidRDefault="00AB193B" w:rsidP="007A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B38B" w14:textId="77777777" w:rsidR="007A300A" w:rsidRDefault="007A300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4242" w14:textId="77777777" w:rsidR="007A300A" w:rsidRDefault="007A300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22D2" w14:textId="77777777" w:rsidR="007A300A" w:rsidRDefault="007A30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3A4"/>
    <w:multiLevelType w:val="hybridMultilevel"/>
    <w:tmpl w:val="B0E84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DEB"/>
    <w:multiLevelType w:val="hybridMultilevel"/>
    <w:tmpl w:val="108AD7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4C9F"/>
    <w:multiLevelType w:val="hybridMultilevel"/>
    <w:tmpl w:val="EE306246"/>
    <w:lvl w:ilvl="0" w:tplc="72824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71D9"/>
    <w:multiLevelType w:val="hybridMultilevel"/>
    <w:tmpl w:val="B37E675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3AE7F37"/>
    <w:multiLevelType w:val="hybridMultilevel"/>
    <w:tmpl w:val="846CC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B3C85"/>
    <w:multiLevelType w:val="hybridMultilevel"/>
    <w:tmpl w:val="ED1CFB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80F57"/>
    <w:multiLevelType w:val="hybridMultilevel"/>
    <w:tmpl w:val="47027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950C9"/>
    <w:multiLevelType w:val="multilevel"/>
    <w:tmpl w:val="6E0AF32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70" w:hanging="39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8" w15:restartNumberingAfterBreak="0">
    <w:nsid w:val="5E9B30B0"/>
    <w:multiLevelType w:val="hybridMultilevel"/>
    <w:tmpl w:val="1BDAD8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95E24"/>
    <w:multiLevelType w:val="hybridMultilevel"/>
    <w:tmpl w:val="93F2398E"/>
    <w:lvl w:ilvl="0" w:tplc="5F2E0606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9009405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261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828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4802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4689357">
    <w:abstractNumId w:val="4"/>
  </w:num>
  <w:num w:numId="6" w16cid:durableId="475954738">
    <w:abstractNumId w:val="2"/>
  </w:num>
  <w:num w:numId="7" w16cid:durableId="1373114453">
    <w:abstractNumId w:val="8"/>
  </w:num>
  <w:num w:numId="8" w16cid:durableId="1150055886">
    <w:abstractNumId w:val="3"/>
  </w:num>
  <w:num w:numId="9" w16cid:durableId="484397956">
    <w:abstractNumId w:val="5"/>
  </w:num>
  <w:num w:numId="10" w16cid:durableId="2096855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DA"/>
    <w:rsid w:val="00036D28"/>
    <w:rsid w:val="00037A3D"/>
    <w:rsid w:val="00122E34"/>
    <w:rsid w:val="00140AB3"/>
    <w:rsid w:val="001C2E4D"/>
    <w:rsid w:val="001E1BD7"/>
    <w:rsid w:val="0020103C"/>
    <w:rsid w:val="00225DE6"/>
    <w:rsid w:val="00232018"/>
    <w:rsid w:val="00235F5C"/>
    <w:rsid w:val="002525DA"/>
    <w:rsid w:val="00283455"/>
    <w:rsid w:val="00284843"/>
    <w:rsid w:val="002A51EC"/>
    <w:rsid w:val="00435D78"/>
    <w:rsid w:val="00490815"/>
    <w:rsid w:val="004B265F"/>
    <w:rsid w:val="004C3F2B"/>
    <w:rsid w:val="00510B0B"/>
    <w:rsid w:val="0051283F"/>
    <w:rsid w:val="00522F86"/>
    <w:rsid w:val="0053160A"/>
    <w:rsid w:val="005A1826"/>
    <w:rsid w:val="006041F6"/>
    <w:rsid w:val="00643CCB"/>
    <w:rsid w:val="00681D83"/>
    <w:rsid w:val="00722AEC"/>
    <w:rsid w:val="00741D72"/>
    <w:rsid w:val="007502EE"/>
    <w:rsid w:val="007830D5"/>
    <w:rsid w:val="007A300A"/>
    <w:rsid w:val="007D7FCA"/>
    <w:rsid w:val="008166DA"/>
    <w:rsid w:val="00844530"/>
    <w:rsid w:val="0084672F"/>
    <w:rsid w:val="0085409B"/>
    <w:rsid w:val="008A6392"/>
    <w:rsid w:val="009436B1"/>
    <w:rsid w:val="0098088F"/>
    <w:rsid w:val="00A443CB"/>
    <w:rsid w:val="00A62DCC"/>
    <w:rsid w:val="00A97893"/>
    <w:rsid w:val="00AB193B"/>
    <w:rsid w:val="00B36FF2"/>
    <w:rsid w:val="00B94C1E"/>
    <w:rsid w:val="00C00226"/>
    <w:rsid w:val="00C234B4"/>
    <w:rsid w:val="00C85F62"/>
    <w:rsid w:val="00CF7A75"/>
    <w:rsid w:val="00D049DA"/>
    <w:rsid w:val="00D73C38"/>
    <w:rsid w:val="00DF7B3E"/>
    <w:rsid w:val="00DF7C8E"/>
    <w:rsid w:val="00E42A83"/>
    <w:rsid w:val="00EA28A3"/>
    <w:rsid w:val="00EB009A"/>
    <w:rsid w:val="00EC68ED"/>
    <w:rsid w:val="00EF0C43"/>
    <w:rsid w:val="00F0375A"/>
    <w:rsid w:val="00F273D7"/>
    <w:rsid w:val="00F649F3"/>
    <w:rsid w:val="00F7281B"/>
    <w:rsid w:val="00F74B39"/>
    <w:rsid w:val="00F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0CD5"/>
  <w15:chartTrackingRefBased/>
  <w15:docId w15:val="{480EB1B3-16DF-48A0-A87F-488647B0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D049DA"/>
    <w:pPr>
      <w:widowControl w:val="0"/>
      <w:spacing w:before="67"/>
      <w:ind w:left="3062"/>
    </w:pPr>
    <w:rPr>
      <w:rFonts w:ascii="Calibri" w:eastAsia="Calibri" w:hAnsi="Calibri"/>
      <w:b/>
      <w:bCs/>
      <w:sz w:val="18"/>
      <w:szCs w:val="18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D049DA"/>
    <w:rPr>
      <w:rFonts w:ascii="Calibri" w:eastAsia="Calibri" w:hAnsi="Calibri" w:cs="Times New Roman"/>
      <w:b/>
      <w:bCs/>
      <w:kern w:val="0"/>
      <w:sz w:val="18"/>
      <w:szCs w:val="18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D049DA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D049D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7A30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300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A30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300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8BC-4EA1-86A9-7725459915B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8BC-4EA1-86A9-7725459915B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8BC-4EA1-86A9-7725459915B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8BC-4EA1-86A9-7725459915B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8BC-4EA1-86A9-7725459915B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8BC-4EA1-86A9-7725459915B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68BC-4EA1-86A9-7725459915B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Doznake MZOM</c:v>
                </c:pt>
                <c:pt idx="1">
                  <c:v>Ostale pomoći</c:v>
                </c:pt>
                <c:pt idx="2">
                  <c:v>Donacije i EU projekti</c:v>
                </c:pt>
                <c:pt idx="3">
                  <c:v>Tržišni projekti</c:v>
                </c:pt>
                <c:pt idx="4">
                  <c:v>Prodaja knjiga i časopisa</c:v>
                </c:pt>
                <c:pt idx="5">
                  <c:v>HRZZ</c:v>
                </c:pt>
                <c:pt idx="6">
                  <c:v>Prihodi od nefinancijske imovine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0.91</c:v>
                </c:pt>
                <c:pt idx="1">
                  <c:v>0</c:v>
                </c:pt>
                <c:pt idx="2">
                  <c:v>0.03</c:v>
                </c:pt>
                <c:pt idx="3">
                  <c:v>0.02</c:v>
                </c:pt>
                <c:pt idx="4">
                  <c:v>0</c:v>
                </c:pt>
                <c:pt idx="5">
                  <c:v>3.6999999999999998E-2</c:v>
                </c:pt>
                <c:pt idx="6">
                  <c:v>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8BC-4EA1-86A9-7725459915B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Udio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D1F-4B2A-A419-2568DF13B3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D1F-4B2A-A419-2568DF13B3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D1F-4B2A-A419-2568DF13B3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D1F-4B2A-A419-2568DF13B34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D1F-4B2A-A419-2568DF13B34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D1F-4B2A-A419-2568DF13B34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D1F-4B2A-A419-2568DF13B34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D1F-4B2A-A419-2568DF13B34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D1F-4B2A-A419-2568DF13B34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3D1F-4B2A-A419-2568DF13B34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List1!$A$2:$A$11</c:f>
              <c:strCache>
                <c:ptCount val="10"/>
                <c:pt idx="0">
                  <c:v>Rashodi za zaposlene</c:v>
                </c:pt>
                <c:pt idx="1">
                  <c:v>Naknade troškova zaposlenima</c:v>
                </c:pt>
                <c:pt idx="2">
                  <c:v>Rashodi za materijal i energiju</c:v>
                </c:pt>
                <c:pt idx="3">
                  <c:v>Rashodi za usluge</c:v>
                </c:pt>
                <c:pt idx="4">
                  <c:v>Naknade troškova osobama izvan radnog odnosa</c:v>
                </c:pt>
                <c:pt idx="5">
                  <c:v>Ostali rashodi</c:v>
                </c:pt>
                <c:pt idx="6">
                  <c:v>Financijski rashodi</c:v>
                </c:pt>
                <c:pt idx="7">
                  <c:v>Školarine</c:v>
                </c:pt>
                <c:pt idx="8">
                  <c:v>Tekuće donacije</c:v>
                </c:pt>
                <c:pt idx="9">
                  <c:v>Dugotrajna imovina</c:v>
                </c:pt>
              </c:strCache>
            </c:strRef>
          </c:cat>
          <c:val>
            <c:numRef>
              <c:f>List1!$B$2:$B$11</c:f>
              <c:numCache>
                <c:formatCode>#,##0.00</c:formatCode>
                <c:ptCount val="10"/>
                <c:pt idx="0">
                  <c:v>85.16</c:v>
                </c:pt>
                <c:pt idx="1">
                  <c:v>4.0999999999999996</c:v>
                </c:pt>
                <c:pt idx="2">
                  <c:v>1.7</c:v>
                </c:pt>
                <c:pt idx="3">
                  <c:v>4.84</c:v>
                </c:pt>
                <c:pt idx="4">
                  <c:v>0.6</c:v>
                </c:pt>
                <c:pt idx="5">
                  <c:v>1.06</c:v>
                </c:pt>
                <c:pt idx="6">
                  <c:v>0.08</c:v>
                </c:pt>
                <c:pt idx="7">
                  <c:v>0.2</c:v>
                </c:pt>
                <c:pt idx="8">
                  <c:v>0.08</c:v>
                </c:pt>
                <c:pt idx="9">
                  <c:v>2.19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D1F-4B2A-A419-2568DF13B34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840D-3F72-48A5-AF4D-BCB4A697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8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Selihar</dc:creator>
  <cp:keywords/>
  <dc:description/>
  <cp:lastModifiedBy>Jelena Selihar</cp:lastModifiedBy>
  <cp:revision>23</cp:revision>
  <dcterms:created xsi:type="dcterms:W3CDTF">2024-01-25T11:23:00Z</dcterms:created>
  <dcterms:modified xsi:type="dcterms:W3CDTF">2025-01-29T09:44:00Z</dcterms:modified>
</cp:coreProperties>
</file>