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874C2" w14:textId="77777777" w:rsidR="00631BF2" w:rsidRDefault="00631BF2">
      <w:pPr>
        <w:spacing w:before="37" w:line="36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F419E8" w14:textId="77777777" w:rsidR="00012AAC" w:rsidRDefault="0091095F">
      <w:pPr>
        <w:spacing w:before="37" w:line="36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ZNANSTVENA TRIBINA</w:t>
      </w:r>
    </w:p>
    <w:p w14:paraId="0492B48C" w14:textId="77777777" w:rsidR="00012AAC" w:rsidRDefault="00012AAC">
      <w:pPr>
        <w:spacing w:before="37" w:line="36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B251B7B" w14:textId="77777777" w:rsidR="00012AAC" w:rsidRDefault="0091095F">
      <w:pPr>
        <w:spacing w:before="37" w:line="360" w:lineRule="auto"/>
        <w:ind w:left="141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DISTORZIJA GENOCIDA NAD ROMIMA U REPUBLICI HRVATSKOJ</w:t>
      </w:r>
    </w:p>
    <w:p w14:paraId="299BEF23" w14:textId="77777777" w:rsidR="00012AAC" w:rsidRDefault="00012A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E31E70F" w14:textId="77777777" w:rsidR="00012AAC" w:rsidRDefault="00012A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B7A0005" w14:textId="77777777" w:rsidR="00012AAC" w:rsidRDefault="0091095F">
      <w:pPr>
        <w:spacing w:line="36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PLAN DOGAĐANJA</w:t>
      </w:r>
    </w:p>
    <w:p w14:paraId="525F83ED" w14:textId="77777777" w:rsidR="00012AAC" w:rsidRDefault="00012AAC">
      <w:pPr>
        <w:spacing w:line="36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</w:p>
    <w:p w14:paraId="3554F935" w14:textId="77777777" w:rsidR="00012AAC" w:rsidRDefault="0091095F">
      <w:pPr>
        <w:spacing w:line="36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Domaćin: INSTITUT DRUŠTVENIH ZNANOSTI IVO PILAR </w:t>
      </w:r>
    </w:p>
    <w:p w14:paraId="17E9457E" w14:textId="77777777" w:rsidR="00012AAC" w:rsidRDefault="0091095F">
      <w:pPr>
        <w:spacing w:before="183" w:line="36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svibnja 2025.; SRIJEDA</w:t>
      </w:r>
    </w:p>
    <w:p w14:paraId="6B1BA114" w14:textId="77777777" w:rsidR="00012AAC" w:rsidRDefault="00012AAC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DFF5FD9" w14:textId="77777777" w:rsidR="00012AAC" w:rsidRDefault="00AB78B3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</w:t>
      </w:r>
      <w:r w:rsidR="0091095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asporeda događanja: </w:t>
      </w:r>
    </w:p>
    <w:p w14:paraId="690CCABE" w14:textId="77777777" w:rsidR="00012AAC" w:rsidRDefault="0091095F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10:00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Početak programa i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ozdravni govori </w:t>
      </w:r>
    </w:p>
    <w:p w14:paraId="2ACABCBB" w14:textId="77777777" w:rsidR="00012AAC" w:rsidRDefault="0091095F" w:rsidP="007F6056">
      <w:pPr>
        <w:numPr>
          <w:ilvl w:val="0"/>
          <w:numId w:val="1"/>
        </w:numPr>
        <w:spacing w:before="18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 dr. sc. Željko Holjevac, ravnatelj, Institut društvenih znanosti Ivo Pilar </w:t>
      </w:r>
    </w:p>
    <w:p w14:paraId="3EB72661" w14:textId="2A842E25" w:rsidR="00012AAC" w:rsidRDefault="0091095F" w:rsidP="007F6056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Suzana Krčmar, predsjednica</w:t>
      </w:r>
      <w:r w:rsidR="007F605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Savez Roma u Republici Hrvatskoj Kali Sara </w:t>
      </w:r>
    </w:p>
    <w:p w14:paraId="134825EB" w14:textId="4D8452B6" w:rsidR="00012AAC" w:rsidRDefault="0091095F" w:rsidP="007F6056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izv. prof. dr. sc. Marina Perić Kaselj, ravnateljica</w:t>
      </w:r>
      <w:r w:rsidR="007F605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Institut za istraživanje migracija  </w:t>
      </w:r>
    </w:p>
    <w:p w14:paraId="51E35135" w14:textId="77777777" w:rsidR="00012AAC" w:rsidRDefault="0091095F" w:rsidP="007F6056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Veljko Kajtazi,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zastupnik u Hrvatskom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Saboru </w:t>
      </w:r>
    </w:p>
    <w:p w14:paraId="18AF37DF" w14:textId="77777777" w:rsidR="00012AAC" w:rsidRDefault="00012AAC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left="17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FF22C8" w14:textId="77777777" w:rsidR="00012AAC" w:rsidRDefault="00012AAC">
      <w:pPr>
        <w:pBdr>
          <w:top w:val="nil"/>
          <w:left w:val="nil"/>
          <w:bottom w:val="nil"/>
          <w:right w:val="nil"/>
          <w:between w:val="nil"/>
        </w:pBdr>
        <w:spacing w:before="76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E6120C" w14:textId="77777777" w:rsidR="00012AAC" w:rsidRDefault="009109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10: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Pauza </w:t>
      </w:r>
    </w:p>
    <w:p w14:paraId="074F2377" w14:textId="77777777" w:rsidR="00012AAC" w:rsidRDefault="00012A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2103C30" w14:textId="77777777" w:rsidR="00012AAC" w:rsidRDefault="0091095F">
      <w:pPr>
        <w:spacing w:line="36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10:40 </w:t>
      </w:r>
      <w:r>
        <w:rPr>
          <w:rFonts w:ascii="Times New Roman" w:eastAsia="Times New Roman" w:hAnsi="Times New Roman" w:cs="Times New Roman"/>
          <w:sz w:val="24"/>
          <w:szCs w:val="24"/>
        </w:rPr>
        <w:t>Izlaganja</w:t>
      </w:r>
    </w:p>
    <w:p w14:paraId="43E1BA81" w14:textId="77777777" w:rsidR="00012AAC" w:rsidRDefault="00012A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CC221" w14:textId="77777777" w:rsidR="00012AAC" w:rsidRDefault="0091095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Predavači: </w:t>
      </w:r>
    </w:p>
    <w:p w14:paraId="75703F9B" w14:textId="77777777" w:rsidR="00012AAC" w:rsidRDefault="0091095F" w:rsidP="007F6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dr. Stephane Laederich</w:t>
      </w:r>
      <w:r>
        <w:rPr>
          <w:rFonts w:ascii="Times New Roman" w:eastAsia="Times New Roman" w:hAnsi="Times New Roman" w:cs="Times New Roman"/>
          <w:sz w:val="24"/>
          <w:szCs w:val="24"/>
        </w:rPr>
        <w:t>, Rroma Foundation, Zürich, Švicarska</w:t>
      </w:r>
    </w:p>
    <w:p w14:paraId="6E45126B" w14:textId="77777777" w:rsidR="00012AAC" w:rsidRDefault="0091095F" w:rsidP="007F6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 sc. Danijel Vojak</w:t>
      </w:r>
      <w:r>
        <w:rPr>
          <w:rFonts w:ascii="Times New Roman" w:eastAsia="Times New Roman" w:hAnsi="Times New Roman" w:cs="Times New Roman"/>
          <w:sz w:val="24"/>
          <w:szCs w:val="24"/>
        </w:rPr>
        <w:t>, znanstveni savjetnik, Institut društvenih znanosti Ivo Pilar, Zagreb</w:t>
      </w:r>
    </w:p>
    <w:p w14:paraId="6AE08F79" w14:textId="77777777" w:rsidR="00631BF2" w:rsidRDefault="00631BF2" w:rsidP="007F6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ED17DB" w14:textId="77777777" w:rsidR="00631BF2" w:rsidRDefault="00631BF2" w:rsidP="007F6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B912FB" w14:textId="77777777" w:rsidR="00631BF2" w:rsidRDefault="00631BF2" w:rsidP="007F6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C1A3300" w14:textId="77777777" w:rsidR="00012AAC" w:rsidRDefault="0091095F" w:rsidP="007F6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r. sc. Filip Škiljan</w:t>
      </w:r>
      <w:r>
        <w:rPr>
          <w:rFonts w:ascii="Times New Roman" w:eastAsia="Times New Roman" w:hAnsi="Times New Roman" w:cs="Times New Roman"/>
          <w:sz w:val="24"/>
          <w:szCs w:val="24"/>
        </w:rPr>
        <w:t>, znanstveni savjetnik, Institut za istraživanje migracija, Zagreb</w:t>
      </w:r>
    </w:p>
    <w:p w14:paraId="24235EBE" w14:textId="77777777" w:rsidR="00012AAC" w:rsidRDefault="00012AA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</w:p>
    <w:p w14:paraId="7BF66D65" w14:textId="77777777" w:rsidR="00012AAC" w:rsidRDefault="0091095F" w:rsidP="007F605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Moderator tribine: dr. sc. Darko Gavrilović, Institut za istraživanje migracija, Zagreb</w:t>
      </w:r>
    </w:p>
    <w:p w14:paraId="37CFBBBF" w14:textId="77777777" w:rsidR="00012AAC" w:rsidRDefault="00012AAC">
      <w:pPr>
        <w:spacing w:before="180" w:line="36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625233" w14:textId="77777777" w:rsidR="00012AAC" w:rsidRDefault="0091095F">
      <w:pPr>
        <w:spacing w:before="180" w:line="36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11:40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Rasprava </w:t>
      </w:r>
    </w:p>
    <w:p w14:paraId="51F830C3" w14:textId="77777777" w:rsidR="00012AAC" w:rsidRDefault="00012AAC">
      <w:pPr>
        <w:spacing w:before="180" w:line="360" w:lineRule="auto"/>
        <w:ind w:left="14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73988F" w14:textId="77777777" w:rsidR="00012AAC" w:rsidRDefault="0091095F">
      <w:pPr>
        <w:spacing w:before="180" w:line="36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12:15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Zaključci </w:t>
      </w:r>
    </w:p>
    <w:p w14:paraId="22B0791F" w14:textId="77777777" w:rsidR="00012AAC" w:rsidRDefault="00012AAC">
      <w:pPr>
        <w:spacing w:before="180" w:line="36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</w:p>
    <w:p w14:paraId="67236590" w14:textId="77777777" w:rsidR="00012AAC" w:rsidRDefault="0091095F">
      <w:pPr>
        <w:spacing w:before="180" w:line="360" w:lineRule="auto"/>
        <w:ind w:left="14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12:30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Ručak </w:t>
      </w:r>
    </w:p>
    <w:p w14:paraId="53FC3435" w14:textId="77777777" w:rsidR="00012AAC" w:rsidRDefault="00012AAC">
      <w:pPr>
        <w:spacing w:before="18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6BA881" w14:textId="77777777" w:rsidR="00AB78B3" w:rsidRDefault="00AB78B3">
      <w:pPr>
        <w:spacing w:before="18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62C08C5" w14:textId="77777777" w:rsidR="00012AAC" w:rsidRDefault="00012AAC">
      <w:pPr>
        <w:widowControl/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595858" w14:textId="77777777" w:rsidR="00012AAC" w:rsidRDefault="0091095F" w:rsidP="00631BF2">
      <w:pPr>
        <w:widowControl/>
        <w:spacing w:line="360" w:lineRule="auto"/>
        <w:ind w:left="156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Organizacijski odbor</w:t>
      </w:r>
    </w:p>
    <w:p w14:paraId="089ED54E" w14:textId="3630642F" w:rsidR="00012AAC" w:rsidRDefault="0091095F" w:rsidP="00631BF2">
      <w:pPr>
        <w:widowControl/>
        <w:spacing w:line="36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Veljko Kajtazi</w:t>
      </w:r>
      <w:r w:rsidR="007F6056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predsjednik </w:t>
      </w:r>
    </w:p>
    <w:p w14:paraId="5069C0B1" w14:textId="77777777" w:rsidR="00012AAC" w:rsidRDefault="0091095F" w:rsidP="00631BF2">
      <w:pPr>
        <w:widowControl/>
        <w:spacing w:line="36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Suzana Krčmar, članica</w:t>
      </w:r>
    </w:p>
    <w:p w14:paraId="0412185A" w14:textId="77777777" w:rsidR="00012AAC" w:rsidRDefault="0091095F" w:rsidP="00631BF2">
      <w:pPr>
        <w:widowControl/>
        <w:spacing w:line="36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izv. prof. dr. sc. Marina Perić Kaselj, članica</w:t>
      </w:r>
    </w:p>
    <w:p w14:paraId="453CE433" w14:textId="77777777" w:rsidR="00012AAC" w:rsidRDefault="0091095F" w:rsidP="00631BF2">
      <w:pPr>
        <w:widowControl/>
        <w:spacing w:line="36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dr. sc. Filip Škiljan, član</w:t>
      </w:r>
    </w:p>
    <w:p w14:paraId="4C0B5883" w14:textId="77777777" w:rsidR="00012AAC" w:rsidRDefault="0091095F" w:rsidP="00631BF2">
      <w:pPr>
        <w:widowControl/>
        <w:spacing w:line="36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prof. Danijel Velić, član </w:t>
      </w:r>
    </w:p>
    <w:p w14:paraId="6A4F6737" w14:textId="77777777" w:rsidR="00012AAC" w:rsidRDefault="0091095F" w:rsidP="00631BF2">
      <w:pPr>
        <w:widowControl/>
        <w:spacing w:line="36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prof. Tomislav Vodička, član</w:t>
      </w:r>
      <w:r w:rsidR="00AE50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33789B8" w14:textId="77777777" w:rsidR="00012AAC" w:rsidRDefault="0091095F" w:rsidP="00631BF2">
      <w:pPr>
        <w:widowControl/>
        <w:spacing w:line="360" w:lineRule="auto"/>
        <w:ind w:left="15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dr. sc. Danijel Vojak, član </w:t>
      </w:r>
    </w:p>
    <w:p w14:paraId="04AAF811" w14:textId="77777777" w:rsidR="00012AAC" w:rsidRDefault="00012AAC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DFB5BB4" w14:textId="77777777" w:rsidR="00012AAC" w:rsidRDefault="00012AAC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F9C35A" w14:textId="77777777" w:rsidR="00012AAC" w:rsidRDefault="00012AAC">
      <w:pPr>
        <w:widowControl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EC81C69" w14:textId="77777777" w:rsidR="00012AAC" w:rsidRDefault="00012AAC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F6DFFF" w14:textId="77777777" w:rsidR="00012AAC" w:rsidRDefault="00012AAC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FBEE76" w14:textId="77777777" w:rsidR="00012AAC" w:rsidRDefault="00012AAC">
      <w:pPr>
        <w:widowControl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12AAC">
      <w:headerReference w:type="default" r:id="rId8"/>
      <w:pgSz w:w="11910" w:h="16840"/>
      <w:pgMar w:top="1220" w:right="1417" w:bottom="280" w:left="17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BA513" w14:textId="77777777" w:rsidR="00B61335" w:rsidRDefault="00B61335" w:rsidP="00631BF2">
      <w:r>
        <w:separator/>
      </w:r>
    </w:p>
  </w:endnote>
  <w:endnote w:type="continuationSeparator" w:id="0">
    <w:p w14:paraId="13227548" w14:textId="77777777" w:rsidR="00B61335" w:rsidRDefault="00B61335" w:rsidP="0063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795A6" w14:textId="77777777" w:rsidR="00B61335" w:rsidRDefault="00B61335" w:rsidP="00631BF2">
      <w:r>
        <w:separator/>
      </w:r>
    </w:p>
  </w:footnote>
  <w:footnote w:type="continuationSeparator" w:id="0">
    <w:p w14:paraId="49F32708" w14:textId="77777777" w:rsidR="00B61335" w:rsidRDefault="00B61335" w:rsidP="00631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54D7" w14:textId="77777777" w:rsidR="00631BF2" w:rsidRDefault="00631BF2" w:rsidP="00631BF2">
    <w:pPr>
      <w:widowControl/>
      <w:spacing w:line="36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36B4982B" wp14:editId="493E6D82">
          <wp:extent cx="602135" cy="602135"/>
          <wp:effectExtent l="0" t="0" r="0" b="0"/>
          <wp:docPr id="16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2135" cy="6021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t xml:space="preserve">       </w:t>
    </w: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7AFBDD6E" wp14:editId="2B6AB08F">
          <wp:extent cx="1167445" cy="389148"/>
          <wp:effectExtent l="0" t="0" r="0" b="0"/>
          <wp:docPr id="1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67445" cy="3891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t xml:space="preserve">       </w:t>
    </w: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3704317F" wp14:editId="36EB9CEB">
          <wp:extent cx="674215" cy="457503"/>
          <wp:effectExtent l="0" t="0" r="0" b="0"/>
          <wp:docPr id="1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74215" cy="4575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t xml:space="preserve">       </w:t>
    </w: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07EFBDAA" wp14:editId="134BD184">
          <wp:extent cx="932149" cy="331998"/>
          <wp:effectExtent l="0" t="0" r="0" b="0"/>
          <wp:docPr id="19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32149" cy="3319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</w:rPr>
      <w:t xml:space="preserve">  </w:t>
    </w: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114300" distB="114300" distL="114300" distR="114300" wp14:anchorId="5EB1759D" wp14:editId="58F9FEDF">
          <wp:extent cx="1112365" cy="736242"/>
          <wp:effectExtent l="0" t="0" r="0" b="0"/>
          <wp:docPr id="2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365" cy="7362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569A740" w14:textId="77777777" w:rsidR="00631BF2" w:rsidRDefault="00631B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A87"/>
    <w:multiLevelType w:val="multilevel"/>
    <w:tmpl w:val="5EFED52C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num w:numId="1" w16cid:durableId="904993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AAC"/>
    <w:rsid w:val="00012AAC"/>
    <w:rsid w:val="00631BF2"/>
    <w:rsid w:val="00764839"/>
    <w:rsid w:val="007D2701"/>
    <w:rsid w:val="007F6056"/>
    <w:rsid w:val="0091095F"/>
    <w:rsid w:val="00AB78B3"/>
    <w:rsid w:val="00AE50E1"/>
    <w:rsid w:val="00B61335"/>
    <w:rsid w:val="00B6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5B596F"/>
  <w15:docId w15:val="{DC4422A1-A74B-4EF4-B6D6-E23928E8C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bs" w:eastAsia="hr-H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ind w:left="1418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2202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31BF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BF2"/>
  </w:style>
  <w:style w:type="paragraph" w:styleId="Footer">
    <w:name w:val="footer"/>
    <w:basedOn w:val="Normal"/>
    <w:link w:val="FooterChar"/>
    <w:uiPriority w:val="99"/>
    <w:unhideWhenUsed/>
    <w:rsid w:val="00631BF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B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bvVvF6PHCTw91Ul6rYBL8Vdrjw==">CgMxLjA4AHIhMUUyN25rZUxJQVE5RFc2dkctQlBKTFZwWkEwMHpKUnhH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Sunčica</dc:creator>
  <cp:lastModifiedBy>Tomislav Vodička</cp:lastModifiedBy>
  <cp:revision>7</cp:revision>
  <cp:lastPrinted>2025-05-12T10:31:00Z</cp:lastPrinted>
  <dcterms:created xsi:type="dcterms:W3CDTF">2025-04-11T11:30:00Z</dcterms:created>
  <dcterms:modified xsi:type="dcterms:W3CDTF">2025-05-12T11:33:00Z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2025-04-11T00:00:00Z</vt:filetime>
  </property>
  <property fmtid="{D5CDD505-2E9C-101B-9397-08002B2CF9AE}" pid="5" name="Producer">
    <vt:lpwstr>Microsoft® Word 2019</vt:lpwstr>
  </property>
  <property fmtid="{D5CDD505-2E9C-101B-9397-08002B2CF9AE}" pid="6" name="GrammarlyDocumentId">
    <vt:lpwstr>20108d352d2ef2e33b2b59e5894a3918db9ec00fd336bf49075a51ee4f1b003b</vt:lpwstr>
  </property>
</Properties>
</file>